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650C" w:rsidRDefault="00E1650C"/>
    <w:tbl>
      <w:tblPr>
        <w:tblW w:w="10851" w:type="dxa"/>
        <w:tblInd w:w="108" w:type="dxa"/>
        <w:tblBorders>
          <w:top w:val="single" w:sz="6" w:space="0" w:color="auto"/>
          <w:left w:val="single" w:sz="6" w:space="0" w:color="auto"/>
          <w:bottom w:val="single" w:sz="6" w:space="0" w:color="auto"/>
          <w:right w:val="single" w:sz="6" w:space="0" w:color="auto"/>
        </w:tblBorders>
        <w:tblLayout w:type="fixed"/>
        <w:tblLook w:val="0000"/>
      </w:tblPr>
      <w:tblGrid>
        <w:gridCol w:w="4253"/>
        <w:gridCol w:w="1867"/>
        <w:gridCol w:w="4731"/>
      </w:tblGrid>
      <w:tr w:rsidR="00F93B8E" w:rsidRPr="000079EE">
        <w:trPr>
          <w:trHeight w:val="1640"/>
        </w:trPr>
        <w:tc>
          <w:tcPr>
            <w:tcW w:w="4253" w:type="dxa"/>
            <w:tcBorders>
              <w:top w:val="nil"/>
              <w:left w:val="nil"/>
              <w:bottom w:val="double" w:sz="12" w:space="0" w:color="auto"/>
              <w:right w:val="nil"/>
            </w:tcBorders>
          </w:tcPr>
          <w:p w:rsidR="005526FC" w:rsidRPr="007E2C23" w:rsidRDefault="00F93B8E">
            <w:pPr>
              <w:pStyle w:val="a5"/>
              <w:rPr>
                <w:rFonts w:ascii="Times New Roman" w:hAnsi="Times New Roman"/>
                <w:sz w:val="28"/>
                <w:szCs w:val="28"/>
                <w:lang w:val="ru-RU"/>
              </w:rPr>
            </w:pPr>
            <w:r w:rsidRPr="007E2C23">
              <w:rPr>
                <w:rFonts w:ascii="Times New Roman" w:hAnsi="Times New Roman"/>
                <w:sz w:val="28"/>
                <w:szCs w:val="28"/>
              </w:rPr>
              <w:t xml:space="preserve">Башҡортостан Республикаһы </w:t>
            </w:r>
            <w:r w:rsidRPr="007E2C23">
              <w:rPr>
                <w:rFonts w:ascii="Times New Roman" w:hAnsi="Times New Roman"/>
                <w:sz w:val="28"/>
                <w:szCs w:val="28"/>
                <w:lang w:val="ru-RU"/>
              </w:rPr>
              <w:t>Балтас</w:t>
            </w:r>
            <w:r w:rsidRPr="007E2C23">
              <w:rPr>
                <w:rFonts w:ascii="Times New Roman" w:hAnsi="Times New Roman"/>
                <w:sz w:val="28"/>
                <w:szCs w:val="28"/>
              </w:rPr>
              <w:t xml:space="preserve"> районы </w:t>
            </w:r>
          </w:p>
          <w:p w:rsidR="005526FC" w:rsidRPr="007E2C23" w:rsidRDefault="00F93B8E">
            <w:pPr>
              <w:pStyle w:val="a5"/>
              <w:rPr>
                <w:rFonts w:ascii="Times New Roman" w:hAnsi="Times New Roman"/>
                <w:sz w:val="28"/>
                <w:szCs w:val="28"/>
                <w:lang w:val="ru-RU"/>
              </w:rPr>
            </w:pPr>
            <w:r w:rsidRPr="007E2C23">
              <w:rPr>
                <w:rFonts w:ascii="Times New Roman" w:hAnsi="Times New Roman"/>
                <w:sz w:val="28"/>
                <w:szCs w:val="28"/>
              </w:rPr>
              <w:t xml:space="preserve">муниципаль районының </w:t>
            </w:r>
          </w:p>
          <w:p w:rsidR="00F93B8E" w:rsidRPr="007E2C23" w:rsidRDefault="00F93B8E" w:rsidP="00483B8A">
            <w:pPr>
              <w:pStyle w:val="a5"/>
              <w:ind w:left="-108" w:right="-175"/>
              <w:rPr>
                <w:rFonts w:ascii="Times New Roman" w:hAnsi="Times New Roman"/>
                <w:sz w:val="28"/>
                <w:szCs w:val="28"/>
                <w:lang w:val="ru-RU"/>
              </w:rPr>
            </w:pPr>
            <w:r w:rsidRPr="007E2C23">
              <w:rPr>
                <w:rFonts w:ascii="Times New Roman" w:hAnsi="Times New Roman"/>
                <w:sz w:val="28"/>
                <w:szCs w:val="28"/>
                <w:lang w:val="ru-RU"/>
              </w:rPr>
              <w:t>Бо</w:t>
            </w:r>
            <w:r w:rsidR="007E2C23" w:rsidRPr="007E2C23">
              <w:rPr>
                <w:rFonts w:ascii="Times New Roman" w:hAnsi="Times New Roman"/>
                <w:sz w:val="28"/>
                <w:szCs w:val="28"/>
                <w:lang w:val="ru-RU"/>
              </w:rPr>
              <w:t>гз</w:t>
            </w:r>
            <w:r w:rsidRPr="007E2C23">
              <w:rPr>
                <w:rFonts w:ascii="Times New Roman" w:hAnsi="Times New Roman"/>
                <w:sz w:val="28"/>
                <w:szCs w:val="28"/>
                <w:lang w:val="ru-RU"/>
              </w:rPr>
              <w:t>ан</w:t>
            </w:r>
            <w:r w:rsidRPr="007E2C23">
              <w:rPr>
                <w:rFonts w:ascii="Times New Roman" w:hAnsi="Times New Roman"/>
                <w:sz w:val="28"/>
                <w:szCs w:val="28"/>
              </w:rPr>
              <w:t xml:space="preserve"> ауыл </w:t>
            </w:r>
            <w:r w:rsidRPr="007E2C23">
              <w:rPr>
                <w:rFonts w:ascii="Times New Roman" w:hAnsi="Times New Roman"/>
                <w:sz w:val="28"/>
                <w:szCs w:val="28"/>
                <w:lang w:val="ru-RU"/>
              </w:rPr>
              <w:t>с</w:t>
            </w:r>
            <w:r w:rsidRPr="007E2C23">
              <w:rPr>
                <w:rFonts w:ascii="Times New Roman" w:hAnsi="Times New Roman"/>
                <w:sz w:val="28"/>
                <w:szCs w:val="28"/>
              </w:rPr>
              <w:t xml:space="preserve">оветы </w:t>
            </w:r>
          </w:p>
          <w:p w:rsidR="00F93B8E" w:rsidRPr="007E2C23" w:rsidRDefault="00F93B8E">
            <w:pPr>
              <w:pStyle w:val="a5"/>
              <w:rPr>
                <w:rFonts w:ascii="Times New Roman" w:hAnsi="Times New Roman"/>
                <w:sz w:val="28"/>
                <w:szCs w:val="28"/>
                <w:lang w:val="ru-RU"/>
              </w:rPr>
            </w:pPr>
            <w:r w:rsidRPr="007E2C23">
              <w:rPr>
                <w:rFonts w:ascii="Times New Roman" w:hAnsi="Times New Roman"/>
                <w:sz w:val="28"/>
                <w:szCs w:val="28"/>
              </w:rPr>
              <w:t xml:space="preserve">ауыл </w:t>
            </w:r>
            <w:r w:rsidR="005526FC" w:rsidRPr="007E2C23">
              <w:rPr>
                <w:rFonts w:ascii="Times New Roman" w:hAnsi="Times New Roman"/>
                <w:sz w:val="28"/>
                <w:szCs w:val="28"/>
                <w:lang w:val="ru-RU"/>
              </w:rPr>
              <w:t>хакими</w:t>
            </w:r>
            <w:r w:rsidR="007E2C23" w:rsidRPr="007E2C23">
              <w:rPr>
                <w:rFonts w:ascii="Times New Roman" w:hAnsi="Times New Roman"/>
                <w:sz w:val="28"/>
                <w:szCs w:val="28"/>
                <w:lang w:val="ru-RU"/>
              </w:rPr>
              <w:t>я</w:t>
            </w:r>
            <w:r w:rsidR="005526FC" w:rsidRPr="007E2C23">
              <w:rPr>
                <w:rFonts w:ascii="Times New Roman" w:hAnsi="Times New Roman"/>
                <w:sz w:val="28"/>
                <w:szCs w:val="28"/>
                <w:lang w:val="ru-RU"/>
              </w:rPr>
              <w:t>те</w:t>
            </w:r>
          </w:p>
          <w:p w:rsidR="00F93B8E" w:rsidRPr="00D16E11" w:rsidRDefault="00F93B8E" w:rsidP="00D16E11">
            <w:pPr>
              <w:rPr>
                <w:rFonts w:ascii="Bookman Old Style" w:hAnsi="Bookman Old Style"/>
                <w:sz w:val="20"/>
              </w:rPr>
            </w:pPr>
          </w:p>
        </w:tc>
        <w:tc>
          <w:tcPr>
            <w:tcW w:w="1867" w:type="dxa"/>
            <w:tcBorders>
              <w:top w:val="nil"/>
              <w:left w:val="nil"/>
              <w:bottom w:val="double" w:sz="12" w:space="0" w:color="auto"/>
              <w:right w:val="nil"/>
            </w:tcBorders>
          </w:tcPr>
          <w:p w:rsidR="00D16E11" w:rsidRDefault="00D16E11">
            <w:pPr>
              <w:jc w:val="center"/>
              <w:rPr>
                <w:rFonts w:ascii="Bookman Old Style" w:hAnsi="Bookman Old Style"/>
                <w:lang w:val="be-BY"/>
              </w:rPr>
            </w:pPr>
          </w:p>
          <w:p w:rsidR="00F93B8E" w:rsidRPr="00D16E11" w:rsidRDefault="00D30B36" w:rsidP="00D16E11">
            <w:pPr>
              <w:rPr>
                <w:rFonts w:ascii="Bookman Old Style" w:hAnsi="Bookman Old Style"/>
                <w:lang w:val="be-BY"/>
              </w:rPr>
            </w:pPr>
            <w:r>
              <w:rPr>
                <w:rFonts w:ascii="Times" w:hAnsi="Times"/>
                <w:noProof/>
                <w:sz w:val="20"/>
                <w:szCs w:val="20"/>
              </w:rPr>
              <w:drawing>
                <wp:inline distT="0" distB="0" distL="0" distR="0">
                  <wp:extent cx="1028700" cy="1028700"/>
                  <wp:effectExtent l="19050" t="0" r="0" b="0"/>
                  <wp:docPr id="1" name="Рисунок 1" descr="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А038"/>
                          <pic:cNvPicPr>
                            <a:picLocks noChangeAspect="1" noChangeArrowheads="1"/>
                          </pic:cNvPicPr>
                        </pic:nvPicPr>
                        <pic:blipFill>
                          <a:blip r:embed="rId7"/>
                          <a:srcRect/>
                          <a:stretch>
                            <a:fillRect/>
                          </a:stretch>
                        </pic:blipFill>
                        <pic:spPr bwMode="auto">
                          <a:xfrm>
                            <a:off x="0" y="0"/>
                            <a:ext cx="1028700" cy="1028700"/>
                          </a:xfrm>
                          <a:prstGeom prst="rect">
                            <a:avLst/>
                          </a:prstGeom>
                          <a:noFill/>
                          <a:ln w="9525">
                            <a:noFill/>
                            <a:miter lim="800000"/>
                            <a:headEnd/>
                            <a:tailEnd/>
                          </a:ln>
                        </pic:spPr>
                      </pic:pic>
                    </a:graphicData>
                  </a:graphic>
                </wp:inline>
              </w:drawing>
            </w:r>
          </w:p>
        </w:tc>
        <w:tc>
          <w:tcPr>
            <w:tcW w:w="4731" w:type="dxa"/>
            <w:tcBorders>
              <w:top w:val="nil"/>
              <w:left w:val="nil"/>
              <w:bottom w:val="double" w:sz="12" w:space="0" w:color="auto"/>
              <w:right w:val="nil"/>
            </w:tcBorders>
          </w:tcPr>
          <w:p w:rsidR="005526FC" w:rsidRPr="00483B8A" w:rsidRDefault="005526FC" w:rsidP="00483B8A">
            <w:pPr>
              <w:pStyle w:val="a5"/>
              <w:ind w:left="-57"/>
              <w:rPr>
                <w:rFonts w:ascii="Times New Roman" w:hAnsi="Times New Roman"/>
                <w:sz w:val="28"/>
                <w:szCs w:val="28"/>
                <w:lang w:val="ru-RU"/>
              </w:rPr>
            </w:pPr>
            <w:r w:rsidRPr="00483B8A">
              <w:rPr>
                <w:rFonts w:ascii="Times New Roman" w:hAnsi="Times New Roman"/>
                <w:sz w:val="28"/>
                <w:szCs w:val="28"/>
                <w:lang w:val="ru-RU"/>
              </w:rPr>
              <w:t>Администрация</w:t>
            </w:r>
          </w:p>
          <w:p w:rsidR="00483B8A" w:rsidRDefault="00F93B8E" w:rsidP="00483B8A">
            <w:pPr>
              <w:pStyle w:val="a5"/>
              <w:ind w:left="-57"/>
              <w:rPr>
                <w:rFonts w:ascii="Times New Roman" w:hAnsi="Times New Roman"/>
                <w:sz w:val="28"/>
                <w:szCs w:val="28"/>
                <w:lang w:val="ru-RU"/>
              </w:rPr>
            </w:pPr>
            <w:r w:rsidRPr="00483B8A">
              <w:rPr>
                <w:rFonts w:ascii="Times New Roman" w:hAnsi="Times New Roman"/>
                <w:sz w:val="28"/>
                <w:szCs w:val="28"/>
              </w:rPr>
              <w:t xml:space="preserve"> сельского поселения </w:t>
            </w:r>
          </w:p>
          <w:p w:rsidR="00F93B8E" w:rsidRPr="00483B8A" w:rsidRDefault="00F93B8E" w:rsidP="00483B8A">
            <w:pPr>
              <w:pStyle w:val="a5"/>
              <w:ind w:left="-57" w:right="-108"/>
              <w:rPr>
                <w:rFonts w:ascii="Times New Roman" w:hAnsi="Times New Roman"/>
                <w:sz w:val="28"/>
                <w:szCs w:val="28"/>
                <w:lang w:val="ru-RU"/>
              </w:rPr>
            </w:pPr>
            <w:r w:rsidRPr="00483B8A">
              <w:rPr>
                <w:rFonts w:ascii="Times New Roman" w:hAnsi="Times New Roman"/>
                <w:sz w:val="28"/>
                <w:szCs w:val="28"/>
                <w:lang w:val="ru-RU"/>
              </w:rPr>
              <w:t>Богдановский</w:t>
            </w:r>
            <w:r w:rsidRPr="00483B8A">
              <w:rPr>
                <w:rFonts w:ascii="Times New Roman" w:hAnsi="Times New Roman"/>
                <w:sz w:val="28"/>
                <w:szCs w:val="28"/>
              </w:rPr>
              <w:t xml:space="preserve"> сельсовет</w:t>
            </w:r>
          </w:p>
          <w:p w:rsidR="00F93B8E" w:rsidRPr="00483B8A" w:rsidRDefault="00F93B8E" w:rsidP="00483B8A">
            <w:pPr>
              <w:pStyle w:val="a5"/>
              <w:tabs>
                <w:tab w:val="left" w:pos="4166"/>
              </w:tabs>
              <w:ind w:left="-57"/>
              <w:rPr>
                <w:rFonts w:ascii="Times New Roman" w:hAnsi="Times New Roman"/>
                <w:sz w:val="28"/>
                <w:szCs w:val="28"/>
                <w:lang w:val="ru-RU"/>
              </w:rPr>
            </w:pPr>
            <w:r w:rsidRPr="00483B8A">
              <w:rPr>
                <w:rFonts w:ascii="Times New Roman" w:hAnsi="Times New Roman"/>
                <w:sz w:val="28"/>
                <w:szCs w:val="28"/>
              </w:rPr>
              <w:t>муниципального района</w:t>
            </w:r>
          </w:p>
          <w:p w:rsidR="00F93B8E" w:rsidRPr="00483B8A" w:rsidRDefault="00F93B8E" w:rsidP="00483B8A">
            <w:pPr>
              <w:pStyle w:val="a5"/>
              <w:tabs>
                <w:tab w:val="left" w:pos="4166"/>
              </w:tabs>
              <w:ind w:left="-57" w:right="-108"/>
              <w:rPr>
                <w:rFonts w:ascii="Times New Roman" w:hAnsi="Times New Roman"/>
                <w:sz w:val="28"/>
                <w:szCs w:val="28"/>
                <w:lang w:val="ru-RU"/>
              </w:rPr>
            </w:pPr>
            <w:r w:rsidRPr="00483B8A">
              <w:rPr>
                <w:rFonts w:ascii="Times New Roman" w:hAnsi="Times New Roman"/>
                <w:sz w:val="28"/>
                <w:szCs w:val="28"/>
                <w:lang w:val="ru-RU"/>
              </w:rPr>
              <w:t>Балтачевский</w:t>
            </w:r>
            <w:r w:rsidRPr="00483B8A">
              <w:rPr>
                <w:rFonts w:ascii="Times New Roman" w:hAnsi="Times New Roman"/>
                <w:sz w:val="28"/>
                <w:szCs w:val="28"/>
              </w:rPr>
              <w:t xml:space="preserve"> район</w:t>
            </w:r>
          </w:p>
          <w:p w:rsidR="00F93B8E" w:rsidRPr="00483B8A" w:rsidRDefault="00F93B8E" w:rsidP="00483B8A">
            <w:pPr>
              <w:pStyle w:val="a5"/>
              <w:tabs>
                <w:tab w:val="left" w:pos="4166"/>
              </w:tabs>
              <w:ind w:left="-57"/>
              <w:rPr>
                <w:rFonts w:ascii="Times New Roman" w:hAnsi="Times New Roman"/>
                <w:sz w:val="28"/>
                <w:szCs w:val="28"/>
                <w:lang w:val="ru-RU"/>
              </w:rPr>
            </w:pPr>
            <w:r w:rsidRPr="00483B8A">
              <w:rPr>
                <w:rFonts w:ascii="Times New Roman" w:hAnsi="Times New Roman"/>
                <w:sz w:val="28"/>
                <w:szCs w:val="28"/>
              </w:rPr>
              <w:t>Республики Башкортостан</w:t>
            </w:r>
          </w:p>
          <w:p w:rsidR="00F93B8E" w:rsidRPr="000079EE" w:rsidRDefault="00F93B8E">
            <w:pPr>
              <w:jc w:val="center"/>
              <w:rPr>
                <w:rFonts w:ascii="Bookman Old Style" w:hAnsi="Bookman Old Style"/>
                <w:sz w:val="20"/>
              </w:rPr>
            </w:pPr>
          </w:p>
        </w:tc>
      </w:tr>
    </w:tbl>
    <w:p w:rsidR="001B014F" w:rsidRDefault="00F93B8E" w:rsidP="00DA07E7">
      <w:pPr>
        <w:pStyle w:val="a3"/>
        <w:spacing w:line="360" w:lineRule="auto"/>
        <w:jc w:val="center"/>
        <w:rPr>
          <w:rFonts w:ascii="Bookman Old Style" w:hAnsi="Bookman Old Style"/>
        </w:rPr>
      </w:pP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r w:rsidRPr="000079EE">
        <w:rPr>
          <w:rFonts w:ascii="Bookman Old Style" w:hAnsi="Bookman Old Style"/>
        </w:rPr>
        <w:softHyphen/>
      </w:r>
    </w:p>
    <w:p w:rsidR="00E21C11" w:rsidRPr="005526FC" w:rsidRDefault="007E2C23" w:rsidP="00DA07E7">
      <w:pPr>
        <w:pStyle w:val="a3"/>
        <w:spacing w:line="360" w:lineRule="auto"/>
        <w:jc w:val="center"/>
        <w:rPr>
          <w:b/>
          <w:szCs w:val="28"/>
        </w:rPr>
      </w:pPr>
      <w:r w:rsidRPr="007E2C23">
        <w:rPr>
          <w:b/>
          <w:lang w:val="be-BY"/>
        </w:rPr>
        <w:t>К</w:t>
      </w:r>
      <w:r w:rsidR="00F93B8E" w:rsidRPr="007E2C23">
        <w:rPr>
          <w:b/>
          <w:szCs w:val="28"/>
          <w:lang w:val="be-BY"/>
        </w:rPr>
        <w:t xml:space="preserve">АРАР   </w:t>
      </w:r>
      <w:r w:rsidR="00F93B8E" w:rsidRPr="005526FC">
        <w:rPr>
          <w:b/>
          <w:szCs w:val="28"/>
          <w:lang w:val="be-BY"/>
        </w:rPr>
        <w:t xml:space="preserve">                      </w:t>
      </w:r>
      <w:r w:rsidR="00767BEA" w:rsidRPr="005526FC">
        <w:rPr>
          <w:b/>
          <w:szCs w:val="28"/>
          <w:lang w:val="be-BY"/>
        </w:rPr>
        <w:tab/>
        <w:t xml:space="preserve">                     </w:t>
      </w:r>
      <w:r w:rsidR="004A7EBB" w:rsidRPr="005526FC">
        <w:rPr>
          <w:b/>
          <w:szCs w:val="28"/>
          <w:lang w:val="be-BY"/>
        </w:rPr>
        <w:t xml:space="preserve">  </w:t>
      </w:r>
      <w:r w:rsidR="005526FC">
        <w:rPr>
          <w:b/>
          <w:szCs w:val="28"/>
          <w:lang w:val="be-BY"/>
        </w:rPr>
        <w:t xml:space="preserve">                    </w:t>
      </w:r>
      <w:r w:rsidR="004A7EBB" w:rsidRPr="005526FC">
        <w:rPr>
          <w:b/>
          <w:szCs w:val="28"/>
          <w:lang w:val="be-BY"/>
        </w:rPr>
        <w:t xml:space="preserve"> </w:t>
      </w:r>
      <w:r w:rsidR="00F93B8E" w:rsidRPr="005526FC">
        <w:rPr>
          <w:b/>
          <w:szCs w:val="28"/>
        </w:rPr>
        <w:t>ПОСТАНОВЛЕНИЕ</w:t>
      </w:r>
    </w:p>
    <w:p w:rsidR="005A1126" w:rsidRDefault="00DA07E7" w:rsidP="006C2E91">
      <w:pPr>
        <w:widowControl w:val="0"/>
        <w:jc w:val="center"/>
        <w:rPr>
          <w:b/>
          <w:szCs w:val="28"/>
        </w:rPr>
      </w:pPr>
      <w:r>
        <w:rPr>
          <w:b/>
          <w:szCs w:val="28"/>
          <w:lang w:val="be-BY"/>
        </w:rPr>
        <w:t>06 февраль</w:t>
      </w:r>
      <w:r w:rsidR="00931C7C">
        <w:rPr>
          <w:b/>
          <w:szCs w:val="28"/>
          <w:lang w:val="be-BY"/>
        </w:rPr>
        <w:t xml:space="preserve"> </w:t>
      </w:r>
      <w:r w:rsidR="007E2C23">
        <w:rPr>
          <w:b/>
          <w:szCs w:val="28"/>
          <w:lang w:val="be-BY"/>
        </w:rPr>
        <w:t>2026</w:t>
      </w:r>
      <w:r w:rsidR="005A1126">
        <w:rPr>
          <w:b/>
          <w:szCs w:val="28"/>
          <w:lang w:val="be-BY"/>
        </w:rPr>
        <w:t xml:space="preserve">й.     </w:t>
      </w:r>
      <w:r w:rsidR="001B014F">
        <w:rPr>
          <w:b/>
          <w:szCs w:val="28"/>
          <w:lang w:val="be-BY"/>
        </w:rPr>
        <w:t xml:space="preserve">                 </w:t>
      </w:r>
      <w:r>
        <w:rPr>
          <w:b/>
          <w:szCs w:val="28"/>
          <w:lang w:val="be-BY"/>
        </w:rPr>
        <w:t xml:space="preserve">     №</w:t>
      </w:r>
      <w:r w:rsidR="00D30B36">
        <w:rPr>
          <w:b/>
          <w:szCs w:val="28"/>
          <w:lang w:val="be-BY"/>
        </w:rPr>
        <w:t>8</w:t>
      </w:r>
      <w:r w:rsidR="005A1126">
        <w:rPr>
          <w:b/>
          <w:szCs w:val="28"/>
          <w:lang w:val="be-BY"/>
        </w:rPr>
        <w:t xml:space="preserve">    </w:t>
      </w:r>
      <w:r w:rsidR="006C2E91">
        <w:rPr>
          <w:b/>
          <w:szCs w:val="28"/>
          <w:lang w:val="be-BY"/>
        </w:rPr>
        <w:t xml:space="preserve">                              </w:t>
      </w:r>
      <w:r>
        <w:rPr>
          <w:b/>
          <w:szCs w:val="28"/>
          <w:lang w:val="be-BY"/>
        </w:rPr>
        <w:t>06</w:t>
      </w:r>
      <w:r w:rsidR="005A1126">
        <w:rPr>
          <w:b/>
          <w:szCs w:val="28"/>
          <w:lang w:val="be-BY"/>
        </w:rPr>
        <w:t xml:space="preserve"> </w:t>
      </w:r>
      <w:r>
        <w:rPr>
          <w:b/>
          <w:szCs w:val="28"/>
          <w:lang w:val="be-BY"/>
        </w:rPr>
        <w:t>февраля</w:t>
      </w:r>
      <w:r w:rsidR="005A1126">
        <w:rPr>
          <w:b/>
          <w:szCs w:val="28"/>
          <w:lang w:val="be-BY"/>
        </w:rPr>
        <w:t xml:space="preserve"> </w:t>
      </w:r>
      <w:r w:rsidR="007E2C23">
        <w:rPr>
          <w:b/>
          <w:szCs w:val="28"/>
          <w:lang w:val="be-BY"/>
        </w:rPr>
        <w:t>2026</w:t>
      </w:r>
      <w:r w:rsidR="005A1126">
        <w:rPr>
          <w:b/>
          <w:szCs w:val="28"/>
          <w:lang w:val="be-BY"/>
        </w:rPr>
        <w:t>г.</w:t>
      </w:r>
    </w:p>
    <w:p w:rsidR="009F0F04" w:rsidRDefault="009F0F04" w:rsidP="006C2E91">
      <w:pPr>
        <w:widowControl w:val="0"/>
        <w:jc w:val="center"/>
        <w:rPr>
          <w:b/>
          <w:caps/>
          <w:szCs w:val="28"/>
          <w:lang w:val="be-BY"/>
        </w:rPr>
      </w:pPr>
    </w:p>
    <w:p w:rsidR="001B014F" w:rsidRDefault="001B014F" w:rsidP="001B014F">
      <w:pPr>
        <w:widowControl w:val="0"/>
        <w:autoSpaceDE w:val="0"/>
        <w:autoSpaceDN w:val="0"/>
        <w:adjustRightInd w:val="0"/>
        <w:contextualSpacing/>
        <w:jc w:val="center"/>
        <w:rPr>
          <w:b/>
          <w:szCs w:val="28"/>
          <w:lang w:val="be-BY"/>
        </w:rPr>
      </w:pPr>
    </w:p>
    <w:p w:rsidR="001B014F" w:rsidRPr="001B014F" w:rsidRDefault="001B014F" w:rsidP="001B014F">
      <w:pPr>
        <w:widowControl w:val="0"/>
        <w:autoSpaceDE w:val="0"/>
        <w:autoSpaceDN w:val="0"/>
        <w:adjustRightInd w:val="0"/>
        <w:contextualSpacing/>
        <w:jc w:val="center"/>
        <w:rPr>
          <w:b/>
          <w:bCs/>
          <w:szCs w:val="28"/>
        </w:rPr>
      </w:pPr>
      <w:r w:rsidRPr="001B014F">
        <w:rPr>
          <w:b/>
          <w:szCs w:val="28"/>
        </w:rPr>
        <w:t xml:space="preserve">Об утверждении Административного регламента предоставления муниципальной услуги </w:t>
      </w:r>
      <w:r w:rsidRPr="001B014F">
        <w:rPr>
          <w:b/>
          <w:bCs/>
          <w:szCs w:val="28"/>
        </w:rPr>
        <w:t>«</w:t>
      </w:r>
      <w:r w:rsidRPr="001B014F">
        <w:rPr>
          <w:b/>
          <w:szCs w:val="20"/>
        </w:rPr>
        <w:t>Предоставление водных объектов</w:t>
      </w:r>
      <w:r w:rsidRPr="001B014F">
        <w:rPr>
          <w:b/>
          <w:szCs w:val="28"/>
        </w:rPr>
        <w:t xml:space="preserve"> или их частей,</w:t>
      </w:r>
      <w:r w:rsidRPr="001B014F">
        <w:rPr>
          <w:b/>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Cs w:val="28"/>
        </w:rPr>
        <w:t>» в</w:t>
      </w:r>
      <w:r w:rsidRPr="001B014F">
        <w:rPr>
          <w:bCs/>
          <w:szCs w:val="28"/>
        </w:rPr>
        <w:t xml:space="preserve">  </w:t>
      </w:r>
      <w:r w:rsidRPr="001B014F">
        <w:rPr>
          <w:b/>
          <w:bCs/>
          <w:szCs w:val="28"/>
        </w:rPr>
        <w:t>сельском поселении Богдановский сельсовет муниципального района Балтачевский район Республики Башкортостан</w:t>
      </w:r>
    </w:p>
    <w:p w:rsidR="001B014F" w:rsidRPr="00F95FE7" w:rsidRDefault="001B014F" w:rsidP="001B014F">
      <w:pPr>
        <w:widowControl w:val="0"/>
        <w:autoSpaceDE w:val="0"/>
        <w:autoSpaceDN w:val="0"/>
        <w:adjustRightInd w:val="0"/>
        <w:contextualSpacing/>
        <w:rPr>
          <w:b/>
          <w:szCs w:val="28"/>
        </w:rPr>
      </w:pPr>
    </w:p>
    <w:p w:rsidR="001B014F" w:rsidRPr="006441D6" w:rsidRDefault="001B014F" w:rsidP="001B014F">
      <w:pPr>
        <w:autoSpaceDE w:val="0"/>
        <w:autoSpaceDN w:val="0"/>
        <w:adjustRightInd w:val="0"/>
        <w:ind w:firstLine="709"/>
        <w:contextualSpacing/>
        <w:jc w:val="both"/>
        <w:rPr>
          <w:szCs w:val="28"/>
          <w:lang w:eastAsia="ar-SA"/>
        </w:rPr>
      </w:pPr>
      <w:r w:rsidRPr="006441D6">
        <w:rPr>
          <w:szCs w:val="28"/>
        </w:rPr>
        <w:t xml:space="preserve">В соответствии с Федеральным законом от 6 октября 2003 года </w:t>
      </w:r>
      <w:r w:rsidRPr="006441D6">
        <w:rPr>
          <w:caps/>
          <w:sz w:val="30"/>
          <w:szCs w:val="30"/>
        </w:rPr>
        <w:br/>
      </w:r>
      <w:r w:rsidRPr="006441D6">
        <w:rPr>
          <w:szCs w:val="28"/>
        </w:rPr>
        <w:t xml:space="preserve">№ 131-ФЗ «Об общих принципах организации местного самоуправления в Российской Федерации», Федеральным законом от 27 июля 2010 года </w:t>
      </w:r>
      <w:r w:rsidRPr="006441D6">
        <w:rPr>
          <w:caps/>
          <w:sz w:val="30"/>
          <w:szCs w:val="30"/>
        </w:rPr>
        <w:br/>
      </w:r>
      <w:r w:rsidRPr="006441D6">
        <w:rPr>
          <w:szCs w:val="28"/>
        </w:rPr>
        <w:t xml:space="preserve">№ 210-ФЗ «Об организации предоставления государственных и муниципальных услуг», Администрация  сельского поселения Богдановский сельсовет муниципального района Балтачевский район Республики Башкортостан </w:t>
      </w:r>
      <w:r w:rsidRPr="006441D6">
        <w:rPr>
          <w:szCs w:val="28"/>
          <w:lang w:eastAsia="ar-SA"/>
        </w:rPr>
        <w:t>ПОСТАНОВЛЯЕТ:</w:t>
      </w:r>
    </w:p>
    <w:p w:rsidR="001B014F" w:rsidRPr="006441D6" w:rsidRDefault="001B014F" w:rsidP="001B014F">
      <w:pPr>
        <w:widowControl w:val="0"/>
        <w:tabs>
          <w:tab w:val="left" w:pos="567"/>
        </w:tabs>
        <w:ind w:firstLine="709"/>
        <w:contextualSpacing/>
        <w:jc w:val="both"/>
        <w:rPr>
          <w:szCs w:val="28"/>
        </w:rPr>
      </w:pPr>
      <w:r w:rsidRPr="006441D6">
        <w:rPr>
          <w:szCs w:val="28"/>
        </w:rPr>
        <w:t xml:space="preserve">1. Утвердить Административный регламент предоставления муниципальной услуги </w:t>
      </w:r>
      <w:r w:rsidRPr="006441D6">
        <w:rPr>
          <w:bCs/>
          <w:szCs w:val="28"/>
        </w:rPr>
        <w:t>«</w:t>
      </w:r>
      <w:r w:rsidRPr="006441D6">
        <w:rPr>
          <w:szCs w:val="20"/>
        </w:rPr>
        <w:t>Предоставление водных объектов</w:t>
      </w:r>
      <w:r w:rsidRPr="006441D6">
        <w:rPr>
          <w:szCs w:val="28"/>
        </w:rPr>
        <w:t xml:space="preserve"> или их частей,</w:t>
      </w:r>
      <w:r w:rsidRPr="006441D6">
        <w:rPr>
          <w:szCs w:val="20"/>
        </w:rPr>
        <w:t xml:space="preserve">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6441D6">
        <w:rPr>
          <w:bCs/>
          <w:szCs w:val="28"/>
        </w:rPr>
        <w:t xml:space="preserve">» в </w:t>
      </w:r>
      <w:r w:rsidRPr="006441D6">
        <w:rPr>
          <w:szCs w:val="28"/>
        </w:rPr>
        <w:t xml:space="preserve"> сельском поселении Богдановский сельсовет муниципального района Балтачевский район Республики Башкортостан. </w:t>
      </w:r>
    </w:p>
    <w:p w:rsidR="001B014F" w:rsidRPr="006441D6" w:rsidRDefault="001B014F" w:rsidP="001B014F">
      <w:pPr>
        <w:autoSpaceDE w:val="0"/>
        <w:autoSpaceDN w:val="0"/>
        <w:adjustRightInd w:val="0"/>
        <w:ind w:firstLine="709"/>
        <w:jc w:val="both"/>
        <w:rPr>
          <w:szCs w:val="28"/>
        </w:rPr>
      </w:pPr>
      <w:r w:rsidRPr="006441D6">
        <w:rPr>
          <w:szCs w:val="28"/>
        </w:rPr>
        <w:t>2. Настоящее постановление вступает в силу на следующий день, после дня его официального опубликования.</w:t>
      </w:r>
    </w:p>
    <w:p w:rsidR="001B014F" w:rsidRPr="006441D6" w:rsidRDefault="001B014F" w:rsidP="001B014F">
      <w:pPr>
        <w:pStyle w:val="af2"/>
        <w:ind w:firstLine="708"/>
        <w:jc w:val="both"/>
        <w:rPr>
          <w:rFonts w:ascii="Times New Roman" w:hAnsi="Times New Roman"/>
          <w:sz w:val="28"/>
          <w:szCs w:val="28"/>
        </w:rPr>
      </w:pPr>
      <w:r w:rsidRPr="006441D6">
        <w:rPr>
          <w:rFonts w:ascii="Times New Roman" w:hAnsi="Times New Roman"/>
          <w:sz w:val="28"/>
          <w:szCs w:val="28"/>
        </w:rPr>
        <w:t>3. Обнародовать настоящее постановление на информационном стенде и на официальном сайте Администрации сельского поселения Богдановский сельсовет муниципального района Балтачевский район Республики Башкортостан в сети интернет.</w:t>
      </w:r>
    </w:p>
    <w:p w:rsidR="001B014F" w:rsidRPr="006441D6" w:rsidRDefault="001B014F" w:rsidP="001B014F">
      <w:pPr>
        <w:autoSpaceDE w:val="0"/>
        <w:autoSpaceDN w:val="0"/>
        <w:adjustRightInd w:val="0"/>
        <w:ind w:firstLine="709"/>
        <w:jc w:val="both"/>
        <w:rPr>
          <w:szCs w:val="28"/>
        </w:rPr>
      </w:pPr>
      <w:r w:rsidRPr="006441D6">
        <w:rPr>
          <w:szCs w:val="28"/>
        </w:rPr>
        <w:t>4. Контроль за исполнением настоящего постановления оставляю за</w:t>
      </w:r>
      <w:r w:rsidR="007E4BBE">
        <w:rPr>
          <w:szCs w:val="28"/>
        </w:rPr>
        <w:t xml:space="preserve"> собой.</w:t>
      </w:r>
    </w:p>
    <w:p w:rsidR="001B014F" w:rsidRPr="006441D6" w:rsidRDefault="001B014F" w:rsidP="001B014F">
      <w:pPr>
        <w:pStyle w:val="af2"/>
        <w:jc w:val="both"/>
        <w:rPr>
          <w:rFonts w:ascii="Times New Roman" w:hAnsi="Times New Roman"/>
        </w:rPr>
      </w:pPr>
    </w:p>
    <w:p w:rsidR="001B014F" w:rsidRDefault="001B014F" w:rsidP="001B014F">
      <w:pPr>
        <w:pStyle w:val="31"/>
        <w:spacing w:after="0"/>
        <w:ind w:left="0"/>
        <w:jc w:val="both"/>
        <w:rPr>
          <w:sz w:val="28"/>
          <w:szCs w:val="28"/>
        </w:rPr>
      </w:pPr>
    </w:p>
    <w:p w:rsidR="001B014F" w:rsidRPr="006441D6" w:rsidRDefault="001B014F" w:rsidP="001B014F">
      <w:pPr>
        <w:pStyle w:val="31"/>
        <w:spacing w:after="0"/>
        <w:ind w:left="0"/>
        <w:jc w:val="both"/>
        <w:rPr>
          <w:sz w:val="28"/>
          <w:szCs w:val="28"/>
        </w:rPr>
      </w:pPr>
      <w:r w:rsidRPr="006441D6">
        <w:rPr>
          <w:sz w:val="28"/>
          <w:szCs w:val="28"/>
        </w:rPr>
        <w:t>Глава сельского поселения Богдановский сельсовет</w:t>
      </w:r>
    </w:p>
    <w:p w:rsidR="001B014F" w:rsidRPr="006441D6" w:rsidRDefault="001B014F" w:rsidP="001B014F">
      <w:pPr>
        <w:pStyle w:val="31"/>
        <w:spacing w:after="0"/>
        <w:ind w:left="0"/>
        <w:jc w:val="both"/>
        <w:rPr>
          <w:sz w:val="28"/>
          <w:szCs w:val="28"/>
        </w:rPr>
      </w:pPr>
      <w:r w:rsidRPr="006441D6">
        <w:rPr>
          <w:sz w:val="28"/>
          <w:szCs w:val="28"/>
        </w:rPr>
        <w:t>муниципального района Балтачевский район</w:t>
      </w:r>
    </w:p>
    <w:p w:rsidR="001B014F" w:rsidRPr="006441D6" w:rsidRDefault="001B014F" w:rsidP="001B014F">
      <w:pPr>
        <w:pStyle w:val="31"/>
        <w:spacing w:after="0"/>
        <w:ind w:left="0"/>
        <w:jc w:val="both"/>
        <w:rPr>
          <w:sz w:val="28"/>
          <w:szCs w:val="28"/>
        </w:rPr>
      </w:pPr>
      <w:r w:rsidRPr="006441D6">
        <w:rPr>
          <w:sz w:val="28"/>
          <w:szCs w:val="28"/>
        </w:rPr>
        <w:t>Республики Башкортостан</w:t>
      </w:r>
      <w:r w:rsidRPr="006441D6">
        <w:rPr>
          <w:sz w:val="28"/>
          <w:szCs w:val="28"/>
        </w:rPr>
        <w:tab/>
      </w:r>
      <w:r w:rsidRPr="006441D6">
        <w:rPr>
          <w:sz w:val="28"/>
          <w:szCs w:val="28"/>
        </w:rPr>
        <w:tab/>
      </w:r>
      <w:r w:rsidRPr="006441D6">
        <w:rPr>
          <w:sz w:val="28"/>
          <w:szCs w:val="28"/>
        </w:rPr>
        <w:tab/>
      </w:r>
      <w:r w:rsidRPr="006441D6">
        <w:rPr>
          <w:sz w:val="28"/>
          <w:szCs w:val="28"/>
        </w:rPr>
        <w:tab/>
      </w:r>
      <w:r w:rsidRPr="006441D6">
        <w:rPr>
          <w:sz w:val="28"/>
          <w:szCs w:val="28"/>
        </w:rPr>
        <w:tab/>
      </w:r>
      <w:r w:rsidRPr="006441D6">
        <w:rPr>
          <w:sz w:val="28"/>
          <w:szCs w:val="28"/>
        </w:rPr>
        <w:tab/>
        <w:t xml:space="preserve">        Н.Р. Саяпов</w:t>
      </w:r>
    </w:p>
    <w:p w:rsidR="001B014F" w:rsidRDefault="001B014F" w:rsidP="001B014F">
      <w:pPr>
        <w:tabs>
          <w:tab w:val="left" w:pos="7425"/>
        </w:tabs>
        <w:ind w:left="5103"/>
        <w:rPr>
          <w:sz w:val="24"/>
        </w:rPr>
      </w:pPr>
    </w:p>
    <w:p w:rsidR="001B014F" w:rsidRPr="006441D6" w:rsidRDefault="001B014F" w:rsidP="001B014F">
      <w:pPr>
        <w:tabs>
          <w:tab w:val="left" w:pos="7425"/>
        </w:tabs>
        <w:ind w:left="5103"/>
        <w:jc w:val="right"/>
        <w:rPr>
          <w:sz w:val="24"/>
        </w:rPr>
      </w:pPr>
      <w:r w:rsidRPr="006441D6">
        <w:rPr>
          <w:sz w:val="24"/>
        </w:rPr>
        <w:lastRenderedPageBreak/>
        <w:t>Утвержден</w:t>
      </w:r>
    </w:p>
    <w:p w:rsidR="001B014F" w:rsidRPr="006441D6" w:rsidRDefault="001B014F" w:rsidP="001B014F">
      <w:pPr>
        <w:widowControl w:val="0"/>
        <w:autoSpaceDE w:val="0"/>
        <w:autoSpaceDN w:val="0"/>
        <w:adjustRightInd w:val="0"/>
        <w:ind w:left="5103"/>
        <w:jc w:val="right"/>
        <w:rPr>
          <w:sz w:val="24"/>
        </w:rPr>
      </w:pPr>
      <w:r w:rsidRPr="006441D6">
        <w:rPr>
          <w:sz w:val="24"/>
        </w:rPr>
        <w:t xml:space="preserve">постановлением администрации сельского поселения Богдановский сельсовет муниципального района Балтачевский район Республики Башкортостан </w:t>
      </w:r>
      <w:r>
        <w:rPr>
          <w:sz w:val="24"/>
        </w:rPr>
        <w:t>от 06 февраля 2026 года №8</w:t>
      </w:r>
    </w:p>
    <w:p w:rsidR="001B014F" w:rsidRDefault="001B014F" w:rsidP="001B014F">
      <w:pPr>
        <w:autoSpaceDE w:val="0"/>
        <w:autoSpaceDN w:val="0"/>
        <w:jc w:val="center"/>
        <w:rPr>
          <w:b/>
        </w:rPr>
      </w:pPr>
    </w:p>
    <w:p w:rsidR="001B014F" w:rsidRPr="001B014F" w:rsidRDefault="001B014F" w:rsidP="001B014F">
      <w:pPr>
        <w:widowControl w:val="0"/>
        <w:autoSpaceDE w:val="0"/>
        <w:autoSpaceDN w:val="0"/>
        <w:adjustRightInd w:val="0"/>
        <w:ind w:firstLine="851"/>
        <w:jc w:val="center"/>
        <w:rPr>
          <w:bCs/>
          <w:sz w:val="24"/>
        </w:rPr>
      </w:pPr>
      <w:r w:rsidRPr="001B014F">
        <w:rPr>
          <w:b/>
          <w:sz w:val="24"/>
        </w:rPr>
        <w:t xml:space="preserve">Административный регламент предоставления муниципальной услуги </w:t>
      </w:r>
      <w:r w:rsidRPr="001B014F">
        <w:rPr>
          <w:b/>
          <w:bCs/>
          <w:sz w:val="24"/>
        </w:rPr>
        <w:t>«</w:t>
      </w:r>
      <w:r w:rsidRPr="001B014F">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
          <w:bCs/>
          <w:sz w:val="24"/>
        </w:rPr>
        <w:t>» в</w:t>
      </w:r>
      <w:r w:rsidRPr="001B014F">
        <w:rPr>
          <w:bCs/>
          <w:sz w:val="24"/>
        </w:rPr>
        <w:t xml:space="preserve"> </w:t>
      </w:r>
      <w:r w:rsidRPr="001B014F">
        <w:rPr>
          <w:b/>
          <w:bCs/>
          <w:sz w:val="24"/>
        </w:rPr>
        <w:t>сельском поселении Богдановский сельсовет муниципального района Балтачевский район Республики Башкортостан</w:t>
      </w:r>
    </w:p>
    <w:p w:rsidR="001B014F" w:rsidRPr="00081D4C" w:rsidRDefault="001B014F" w:rsidP="001B014F">
      <w:pPr>
        <w:widowControl w:val="0"/>
        <w:tabs>
          <w:tab w:val="left" w:pos="567"/>
        </w:tabs>
        <w:ind w:firstLine="426"/>
        <w:contextualSpacing/>
        <w:jc w:val="both"/>
        <w:rPr>
          <w:szCs w:val="28"/>
        </w:rPr>
      </w:pPr>
    </w:p>
    <w:p w:rsidR="001B014F" w:rsidRPr="001B014F" w:rsidRDefault="001B014F" w:rsidP="001B014F">
      <w:pPr>
        <w:widowControl w:val="0"/>
        <w:tabs>
          <w:tab w:val="left" w:pos="567"/>
        </w:tabs>
        <w:ind w:firstLine="709"/>
        <w:contextualSpacing/>
        <w:jc w:val="center"/>
        <w:rPr>
          <w:b/>
          <w:sz w:val="24"/>
        </w:rPr>
      </w:pPr>
      <w:r w:rsidRPr="001B014F">
        <w:rPr>
          <w:b/>
          <w:sz w:val="24"/>
        </w:rPr>
        <w:t>I. Общие положения</w:t>
      </w:r>
    </w:p>
    <w:p w:rsidR="001B014F" w:rsidRDefault="001B014F" w:rsidP="001B014F">
      <w:pPr>
        <w:pStyle w:val="afb"/>
        <w:widowControl w:val="0"/>
        <w:autoSpaceDE w:val="0"/>
        <w:autoSpaceDN w:val="0"/>
        <w:adjustRightInd w:val="0"/>
        <w:ind w:left="0" w:firstLine="709"/>
        <w:jc w:val="center"/>
        <w:outlineLvl w:val="1"/>
        <w:rPr>
          <w:b/>
          <w:sz w:val="24"/>
        </w:rPr>
      </w:pPr>
    </w:p>
    <w:p w:rsidR="001B014F" w:rsidRDefault="001B014F" w:rsidP="001B014F">
      <w:pPr>
        <w:pStyle w:val="afb"/>
        <w:widowControl w:val="0"/>
        <w:autoSpaceDE w:val="0"/>
        <w:autoSpaceDN w:val="0"/>
        <w:adjustRightInd w:val="0"/>
        <w:ind w:left="0" w:firstLine="709"/>
        <w:jc w:val="center"/>
        <w:outlineLvl w:val="1"/>
        <w:rPr>
          <w:b/>
          <w:sz w:val="24"/>
        </w:rPr>
      </w:pPr>
      <w:r w:rsidRPr="001B014F">
        <w:rPr>
          <w:b/>
          <w:sz w:val="24"/>
        </w:rPr>
        <w:t>Предмет регулирования Административного регламента</w:t>
      </w:r>
    </w:p>
    <w:p w:rsidR="001B014F" w:rsidRPr="001B014F" w:rsidRDefault="001B014F" w:rsidP="001B014F">
      <w:pPr>
        <w:pStyle w:val="afb"/>
        <w:widowControl w:val="0"/>
        <w:autoSpaceDE w:val="0"/>
        <w:autoSpaceDN w:val="0"/>
        <w:adjustRightInd w:val="0"/>
        <w:ind w:left="0" w:firstLine="709"/>
        <w:jc w:val="center"/>
        <w:outlineLvl w:val="1"/>
        <w:rPr>
          <w:b/>
          <w:sz w:val="24"/>
        </w:rPr>
      </w:pPr>
    </w:p>
    <w:p w:rsidR="001B014F" w:rsidRPr="001B014F" w:rsidRDefault="001B014F" w:rsidP="001B014F">
      <w:pPr>
        <w:widowControl w:val="0"/>
        <w:tabs>
          <w:tab w:val="left" w:pos="567"/>
        </w:tabs>
        <w:ind w:firstLine="709"/>
        <w:contextualSpacing/>
        <w:jc w:val="both"/>
        <w:rPr>
          <w:rFonts w:eastAsia="Calibri"/>
          <w:sz w:val="24"/>
        </w:rPr>
      </w:pPr>
      <w:r w:rsidRPr="001B014F">
        <w:rPr>
          <w:sz w:val="24"/>
        </w:rPr>
        <w:t xml:space="preserve">1.1. Административный регламент предоставления муниципальной услуги </w:t>
      </w:r>
      <w:r w:rsidRPr="001B014F">
        <w:rPr>
          <w:bCs/>
          <w:sz w:val="24"/>
        </w:rPr>
        <w:t>«</w:t>
      </w:r>
      <w:r w:rsidRPr="001B014F">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1B014F">
        <w:rPr>
          <w:bCs/>
          <w:sz w:val="24"/>
        </w:rPr>
        <w:t>»</w:t>
      </w:r>
      <w:r w:rsidRPr="001B014F">
        <w:rPr>
          <w:sz w:val="24"/>
        </w:rPr>
        <w:t xml:space="preserve"> в  сельском поселении Богдановский сельсовет муниципального района Балтачевский район Республики Башкортостан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предоставлению водных объектов, находящихся в муниципальной собственности (обводненный карьер, пруд), в пользование на основании решения о предоставлении водного объекта в пользование в сельском поселении Богдановский сельсовет муниципального района Балтачевский район Республики Башкортостан.</w:t>
      </w:r>
      <w:r w:rsidRPr="001B014F">
        <w:rPr>
          <w:rFonts w:eastAsia="Calibri"/>
          <w:sz w:val="24"/>
        </w:rPr>
        <w:t xml:space="preserve"> </w:t>
      </w:r>
    </w:p>
    <w:p w:rsidR="001B014F" w:rsidRPr="001B014F" w:rsidRDefault="001B014F" w:rsidP="001B014F">
      <w:pPr>
        <w:widowControl w:val="0"/>
        <w:tabs>
          <w:tab w:val="left" w:pos="567"/>
        </w:tabs>
        <w:ind w:firstLine="709"/>
        <w:contextualSpacing/>
        <w:jc w:val="both"/>
        <w:rPr>
          <w:rFonts w:eastAsia="Calibri"/>
          <w:sz w:val="24"/>
          <w:lang w:eastAsia="en-US"/>
        </w:rPr>
      </w:pPr>
      <w:r w:rsidRPr="001B014F">
        <w:rPr>
          <w:rFonts w:eastAsia="Calibri"/>
          <w:sz w:val="24"/>
          <w:lang w:eastAsia="en-US"/>
        </w:rPr>
        <w:t xml:space="preserve">Муниципальная услуга предоставляется Администрацией </w:t>
      </w:r>
      <w:r w:rsidRPr="001B014F">
        <w:rPr>
          <w:sz w:val="24"/>
        </w:rPr>
        <w:t>сельского поселения Богдановский сельсовет муниципального района Балтачевский район Республики Башкортостан</w:t>
      </w:r>
      <w:r w:rsidRPr="001B014F">
        <w:rPr>
          <w:rFonts w:eastAsia="Calibri"/>
          <w:sz w:val="24"/>
          <w:lang w:eastAsia="en-US"/>
        </w:rPr>
        <w:t xml:space="preserve"> (далее – Администрация).</w:t>
      </w:r>
      <w:r w:rsidRPr="001B014F">
        <w:rPr>
          <w:rStyle w:val="aff"/>
          <w:rFonts w:eastAsia="Calibri"/>
          <w:sz w:val="24"/>
          <w:lang w:eastAsia="en-US"/>
        </w:rPr>
        <w:footnoteReference w:id="2"/>
      </w:r>
    </w:p>
    <w:p w:rsidR="001B014F" w:rsidRPr="001B014F" w:rsidRDefault="001B014F" w:rsidP="001B014F">
      <w:pPr>
        <w:widowControl w:val="0"/>
        <w:tabs>
          <w:tab w:val="left" w:pos="567"/>
        </w:tabs>
        <w:ind w:firstLine="709"/>
        <w:contextualSpacing/>
        <w:jc w:val="both"/>
        <w:rPr>
          <w:sz w:val="24"/>
        </w:rPr>
      </w:pPr>
      <w:r w:rsidRPr="001B014F">
        <w:rPr>
          <w:sz w:val="24"/>
        </w:rPr>
        <w:t>1.2 Предоставление муниципальной услуги заключается в предоставлении водных объектов или их частей, находящихся в муниципальной собственности, в пользование для:</w:t>
      </w:r>
    </w:p>
    <w:p w:rsidR="001B014F" w:rsidRPr="001B014F" w:rsidRDefault="001B014F" w:rsidP="001B014F">
      <w:pPr>
        <w:autoSpaceDE w:val="0"/>
        <w:autoSpaceDN w:val="0"/>
        <w:adjustRightInd w:val="0"/>
        <w:ind w:firstLine="709"/>
        <w:contextualSpacing/>
        <w:jc w:val="both"/>
        <w:rPr>
          <w:sz w:val="24"/>
        </w:rPr>
      </w:pPr>
      <w:r w:rsidRPr="001B014F">
        <w:rPr>
          <w:sz w:val="24"/>
        </w:rPr>
        <w:t>а)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sz w:val="24"/>
        </w:rPr>
        <w:t>б) строительства и реконструкции гидротехнических сооружений;</w:t>
      </w:r>
    </w:p>
    <w:p w:rsidR="001B014F" w:rsidRPr="001B014F" w:rsidRDefault="001B014F" w:rsidP="001B014F">
      <w:pPr>
        <w:autoSpaceDE w:val="0"/>
        <w:autoSpaceDN w:val="0"/>
        <w:adjustRightInd w:val="0"/>
        <w:ind w:firstLine="709"/>
        <w:contextualSpacing/>
        <w:jc w:val="both"/>
        <w:rPr>
          <w:sz w:val="24"/>
        </w:rPr>
      </w:pPr>
      <w:r w:rsidRPr="001B014F">
        <w:rPr>
          <w:sz w:val="24"/>
        </w:rPr>
        <w:t>в) создания стационарных и плавучих (подвижных) буровых установок (платформ) и искусственных островов;</w:t>
      </w:r>
    </w:p>
    <w:p w:rsidR="001B014F" w:rsidRPr="001B014F" w:rsidRDefault="001B014F" w:rsidP="001B014F">
      <w:pPr>
        <w:autoSpaceDE w:val="0"/>
        <w:autoSpaceDN w:val="0"/>
        <w:adjustRightInd w:val="0"/>
        <w:ind w:firstLine="709"/>
        <w:contextualSpacing/>
        <w:jc w:val="both"/>
        <w:rPr>
          <w:sz w:val="24"/>
        </w:rPr>
      </w:pPr>
      <w:r w:rsidRPr="001B014F">
        <w:rPr>
          <w:sz w:val="24"/>
        </w:rPr>
        <w:t>г) строительства и реконструкции мостов, подводных переходов, трубопроводов и других линейных объектов, если такие строительство и реконструкция связаны с изменением дна и берегов поверхностных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д)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е) 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w:t>
      </w:r>
      <w:hyperlink r:id="rId8" w:history="1">
        <w:r w:rsidRPr="001B014F">
          <w:rPr>
            <w:sz w:val="24"/>
          </w:rPr>
          <w:t>частью 2 статьи 47</w:t>
        </w:r>
      </w:hyperlink>
      <w:r w:rsidRPr="001B014F">
        <w:rPr>
          <w:sz w:val="24"/>
        </w:rPr>
        <w:t xml:space="preserve"> и </w:t>
      </w:r>
      <w:hyperlink r:id="rId9" w:history="1">
        <w:r w:rsidRPr="001B014F">
          <w:rPr>
            <w:sz w:val="24"/>
          </w:rPr>
          <w:t>частью 2 статьи 67</w:t>
        </w:r>
      </w:hyperlink>
      <w:r w:rsidRPr="001B014F">
        <w:rPr>
          <w:sz w:val="24"/>
        </w:rPr>
        <w:t xml:space="preserve"> Водного кодекса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ж) удаления затонувшего имущества;</w:t>
      </w:r>
    </w:p>
    <w:p w:rsidR="001B014F" w:rsidRPr="001B014F" w:rsidRDefault="001B014F" w:rsidP="001B014F">
      <w:pPr>
        <w:autoSpaceDE w:val="0"/>
        <w:autoSpaceDN w:val="0"/>
        <w:adjustRightInd w:val="0"/>
        <w:ind w:firstLine="709"/>
        <w:contextualSpacing/>
        <w:jc w:val="both"/>
        <w:rPr>
          <w:sz w:val="24"/>
        </w:rPr>
      </w:pPr>
      <w:r w:rsidRPr="001B014F">
        <w:rPr>
          <w:sz w:val="24"/>
        </w:rPr>
        <w:t>з) сплава древесины (лесоматериалов);</w:t>
      </w:r>
    </w:p>
    <w:p w:rsidR="001B014F" w:rsidRPr="001B014F" w:rsidRDefault="001B014F" w:rsidP="001B014F">
      <w:pPr>
        <w:autoSpaceDE w:val="0"/>
        <w:autoSpaceDN w:val="0"/>
        <w:adjustRightInd w:val="0"/>
        <w:ind w:firstLine="709"/>
        <w:contextualSpacing/>
        <w:jc w:val="both"/>
        <w:rPr>
          <w:sz w:val="24"/>
        </w:rPr>
      </w:pPr>
      <w:r w:rsidRPr="001B014F">
        <w:rPr>
          <w:sz w:val="24"/>
        </w:rPr>
        <w:t>и) забора (изъятия) водных ресурсов из водных объектов для гидромелиорации земель;</w:t>
      </w:r>
    </w:p>
    <w:p w:rsidR="001B014F" w:rsidRPr="001B014F" w:rsidRDefault="001B014F" w:rsidP="001B014F">
      <w:pPr>
        <w:autoSpaceDE w:val="0"/>
        <w:autoSpaceDN w:val="0"/>
        <w:adjustRightInd w:val="0"/>
        <w:ind w:firstLine="709"/>
        <w:contextualSpacing/>
        <w:jc w:val="both"/>
        <w:rPr>
          <w:sz w:val="24"/>
        </w:rPr>
      </w:pPr>
      <w:r w:rsidRPr="001B014F">
        <w:rPr>
          <w:sz w:val="24"/>
        </w:rPr>
        <w:t>к) забора (изъятия) водных ресурсов из водных объектов и сброса сточных вод для осуществления аквакультуры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л) осуществления прудовой аквакультуры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w:t>
      </w:r>
    </w:p>
    <w:p w:rsidR="001B014F" w:rsidRPr="001B014F" w:rsidRDefault="001B014F" w:rsidP="001B014F">
      <w:pPr>
        <w:autoSpaceDE w:val="0"/>
        <w:autoSpaceDN w:val="0"/>
        <w:adjustRightInd w:val="0"/>
        <w:ind w:firstLine="709"/>
        <w:contextualSpacing/>
        <w:jc w:val="both"/>
        <w:rPr>
          <w:sz w:val="24"/>
        </w:rPr>
      </w:pPr>
      <w:r w:rsidRPr="001B014F">
        <w:rPr>
          <w:sz w:val="24"/>
        </w:rPr>
        <w:t>м) осуществления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w:t>
      </w:r>
    </w:p>
    <w:p w:rsidR="001B014F" w:rsidRPr="001B014F" w:rsidRDefault="001B014F" w:rsidP="001B014F">
      <w:pPr>
        <w:tabs>
          <w:tab w:val="left" w:pos="1134"/>
        </w:tabs>
        <w:autoSpaceDE w:val="0"/>
        <w:autoSpaceDN w:val="0"/>
        <w:adjustRightInd w:val="0"/>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b/>
          <w:sz w:val="24"/>
        </w:rPr>
        <w:t>Круг заявителей</w:t>
      </w:r>
    </w:p>
    <w:p w:rsidR="001B014F" w:rsidRPr="001B014F" w:rsidRDefault="001B014F"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1.3 Заявителями при предоставлении муниципальной услуги являются юридические лица, физические лица, а также индивидуальные предприниматели (далее – Заявитель). </w:t>
      </w:r>
    </w:p>
    <w:p w:rsidR="001B014F" w:rsidRPr="001B014F" w:rsidRDefault="001B014F" w:rsidP="001B014F">
      <w:pPr>
        <w:autoSpaceDE w:val="0"/>
        <w:autoSpaceDN w:val="0"/>
        <w:adjustRightInd w:val="0"/>
        <w:ind w:firstLine="709"/>
        <w:contextualSpacing/>
        <w:jc w:val="both"/>
        <w:rPr>
          <w:sz w:val="24"/>
        </w:rPr>
      </w:pPr>
      <w:r w:rsidRPr="001B014F">
        <w:rPr>
          <w:sz w:val="24"/>
        </w:rPr>
        <w:t>Интересы Заявителей, указанных в настоящем пункте, могут представлять лица, уполномоченные в установленном законодательством порядке (далее – представитель).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порядку информирования о предоставлении муниципальной услуги</w:t>
      </w:r>
    </w:p>
    <w:p w:rsidR="001B014F" w:rsidRPr="001B014F" w:rsidRDefault="001B014F"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1.4. Информирование о порядке предоставления муниципальной услуги осуществляется Администрацией:</w:t>
      </w:r>
    </w:p>
    <w:p w:rsidR="001B014F" w:rsidRPr="001B014F" w:rsidRDefault="001B014F" w:rsidP="001B014F">
      <w:pPr>
        <w:autoSpaceDE w:val="0"/>
        <w:autoSpaceDN w:val="0"/>
        <w:adjustRightInd w:val="0"/>
        <w:ind w:firstLine="709"/>
        <w:contextualSpacing/>
        <w:jc w:val="both"/>
        <w:rPr>
          <w:sz w:val="24"/>
        </w:rPr>
      </w:pPr>
      <w:r w:rsidRPr="001B014F">
        <w:rPr>
          <w:sz w:val="24"/>
        </w:rPr>
        <w:t>непосредственно при личном приеме Заявителя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 телефону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размещения информации в открытой и доступной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  на официальном сайте Администрации (указать адрес официального сайта) (далее – официальный сайт);</w:t>
      </w:r>
    </w:p>
    <w:p w:rsidR="001B014F" w:rsidRPr="001B014F" w:rsidRDefault="001B014F" w:rsidP="001B014F">
      <w:pPr>
        <w:autoSpaceDE w:val="0"/>
        <w:autoSpaceDN w:val="0"/>
        <w:adjustRightInd w:val="0"/>
        <w:ind w:firstLine="709"/>
        <w:contextualSpacing/>
        <w:jc w:val="both"/>
        <w:rPr>
          <w:sz w:val="24"/>
        </w:rPr>
      </w:pPr>
      <w:r w:rsidRPr="001B014F">
        <w:rPr>
          <w:sz w:val="24"/>
        </w:rPr>
        <w:t>- на информационных стендах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на Портале государственных и муниципальных услуг (функций) Республики Башкортостан </w:t>
      </w:r>
      <w:hyperlink r:id="rId10" w:history="1">
        <w:r w:rsidRPr="001B014F">
          <w:rPr>
            <w:rStyle w:val="ae"/>
            <w:sz w:val="24"/>
            <w:lang w:val="en-US"/>
          </w:rPr>
          <w:t>www</w:t>
        </w:r>
        <w:r w:rsidRPr="001B014F">
          <w:rPr>
            <w:rStyle w:val="ae"/>
            <w:sz w:val="24"/>
          </w:rPr>
          <w:t>.gosuslugi.bashkortostan.ru</w:t>
        </w:r>
      </w:hyperlink>
      <w:r w:rsidRPr="001B014F">
        <w:rPr>
          <w:sz w:val="24"/>
        </w:rPr>
        <w:t xml:space="preserve"> (далее – РПГУ).</w:t>
      </w:r>
    </w:p>
    <w:p w:rsidR="001B014F" w:rsidRPr="001B014F" w:rsidRDefault="001B014F" w:rsidP="001B014F">
      <w:pPr>
        <w:autoSpaceDE w:val="0"/>
        <w:autoSpaceDN w:val="0"/>
        <w:adjustRightInd w:val="0"/>
        <w:ind w:firstLine="709"/>
        <w:contextualSpacing/>
        <w:jc w:val="both"/>
        <w:rPr>
          <w:sz w:val="24"/>
        </w:rPr>
      </w:pPr>
      <w:r w:rsidRPr="001B014F">
        <w:rPr>
          <w:sz w:val="24"/>
        </w:rPr>
        <w:t>1.5. Информирование о порядке предоставления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1.5.1. Информирование о порядке предоставления муниципальной услуги осуществляется:</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в устной форме (лично или по телефону);</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письменно, в том числе посредством электронной почты, факсимильной связи;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посредством размещения в открытой и доступной форме информации: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на официальном сайте Администрации в сети Интернет https://yalangach-sp.ru/.</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 посредством размещения информации на информационных стендах Администрации.</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1.5.2. Информирование осуществляется по вопросам, касающимся:</w:t>
      </w:r>
    </w:p>
    <w:p w:rsidR="001B014F" w:rsidRPr="001B014F" w:rsidRDefault="001B014F" w:rsidP="001B014F">
      <w:pPr>
        <w:autoSpaceDE w:val="0"/>
        <w:autoSpaceDN w:val="0"/>
        <w:adjustRightInd w:val="0"/>
        <w:ind w:firstLine="709"/>
        <w:contextualSpacing/>
        <w:jc w:val="both"/>
        <w:rPr>
          <w:sz w:val="24"/>
        </w:rPr>
      </w:pPr>
      <w:r w:rsidRPr="001B014F">
        <w:rPr>
          <w:sz w:val="24"/>
        </w:rPr>
        <w:t>способов подачи заявления о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адреса Администрации, обращение в которые необходимо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справочной информации о работе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Заявителями информации о предоставлении услуг, которые являются необходимыми и обязательными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и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1.5.3. На стендах в местах предоставления муниципальной услуги должны размещаться следующие информационные материалы:</w:t>
      </w:r>
    </w:p>
    <w:p w:rsidR="001B014F" w:rsidRPr="001B014F" w:rsidRDefault="001B014F" w:rsidP="001B014F">
      <w:pPr>
        <w:tabs>
          <w:tab w:val="left" w:pos="7425"/>
        </w:tabs>
        <w:ind w:firstLine="709"/>
        <w:contextualSpacing/>
        <w:jc w:val="both"/>
        <w:rPr>
          <w:sz w:val="24"/>
        </w:rPr>
      </w:pPr>
      <w:r w:rsidRPr="001B014F">
        <w:rPr>
          <w:sz w:val="24"/>
        </w:rPr>
        <w:t xml:space="preserve">график работы и приема Заявителей, справочные телефоны структурных подразделений Администрации и лиц, ответственных за предоставление муниципальной услуги, номера кабинетов для приема Заявителей, фамилии, имена, отчества (последнее – при наличии) и </w:t>
      </w:r>
      <w:r w:rsidRPr="001B014F">
        <w:rPr>
          <w:sz w:val="24"/>
        </w:rPr>
        <w:lastRenderedPageBreak/>
        <w:t>должности ответственных за предоставление муниципальной услуги лиц, реквизиты нормативных правовых актов, содержащих нормы, регулирующие предоставлений муниципальной услуги, и их отдельные положения, в том числе текст настоящего Административного регламента, образцы заполнения заявлений, основания отказа в приеме документов и отказа в предоставлении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1.5.4. Настоящий Административный регламент с приложениями (полная версия) размещен на официальном сайте: https://yalangach-sp.ru/ .</w:t>
      </w:r>
    </w:p>
    <w:p w:rsidR="001B014F" w:rsidRPr="001B014F" w:rsidRDefault="001B014F" w:rsidP="001B014F">
      <w:pPr>
        <w:tabs>
          <w:tab w:val="left" w:pos="7425"/>
        </w:tabs>
        <w:ind w:firstLine="709"/>
        <w:contextualSpacing/>
        <w:jc w:val="both"/>
        <w:rPr>
          <w:sz w:val="24"/>
        </w:rPr>
      </w:pPr>
      <w:r w:rsidRPr="001B014F">
        <w:rPr>
          <w:sz w:val="24"/>
        </w:rPr>
        <w:t xml:space="preserve">1.5.5. При изменении информации по предоставлению муниципальной услуги осуществляется ее периодическое обновление. </w:t>
      </w:r>
    </w:p>
    <w:p w:rsidR="001B014F" w:rsidRPr="001B014F" w:rsidRDefault="001B014F" w:rsidP="001B014F">
      <w:pPr>
        <w:tabs>
          <w:tab w:val="left" w:pos="7425"/>
        </w:tabs>
        <w:ind w:firstLine="709"/>
        <w:contextualSpacing/>
        <w:jc w:val="both"/>
        <w:rPr>
          <w:sz w:val="24"/>
        </w:rPr>
      </w:pPr>
      <w:r w:rsidRPr="001B014F">
        <w:rPr>
          <w:sz w:val="24"/>
        </w:rPr>
        <w:t>Информирование о порядке предоставления муниципальной услуги осуществляется бесплатно.</w:t>
      </w:r>
    </w:p>
    <w:p w:rsidR="001B014F" w:rsidRPr="001B014F" w:rsidRDefault="001B014F" w:rsidP="001B014F">
      <w:pPr>
        <w:tabs>
          <w:tab w:val="left" w:pos="7425"/>
        </w:tabs>
        <w:ind w:firstLine="709"/>
        <w:contextualSpacing/>
        <w:jc w:val="both"/>
        <w:rPr>
          <w:sz w:val="24"/>
        </w:rPr>
      </w:pPr>
      <w:r w:rsidRPr="001B014F">
        <w:rPr>
          <w:sz w:val="24"/>
        </w:rPr>
        <w:t xml:space="preserve">1.5.6. По письменному обращению должностное лицо Администрации подробно в письменной форме разъясняет Заявителю сведения по вопросам, указанным в </w:t>
      </w:r>
      <w:hyperlink r:id="rId11" w:history="1">
        <w:r w:rsidRPr="001B014F">
          <w:rPr>
            <w:sz w:val="24"/>
          </w:rPr>
          <w:t>пункте 1.5.2</w:t>
        </w:r>
      </w:hyperlink>
      <w:r w:rsidRPr="001B014F">
        <w:rPr>
          <w:sz w:val="24"/>
        </w:rPr>
        <w:t xml:space="preserve"> Административного регламента в порядке, установленном Федеральным </w:t>
      </w:r>
      <w:hyperlink r:id="rId12" w:history="1">
        <w:r w:rsidRPr="001B014F">
          <w:rPr>
            <w:sz w:val="24"/>
          </w:rPr>
          <w:t>законом</w:t>
        </w:r>
      </w:hyperlink>
      <w:r w:rsidRPr="001B014F">
        <w:rPr>
          <w:sz w:val="24"/>
        </w:rPr>
        <w:t xml:space="preserve"> от 2 мая 2006 года № 59-ФЗ «О порядке рассмотрения обращений граждан Российской Федерации» (далее – Федеральный закон № 59-ФЗ).</w:t>
      </w:r>
    </w:p>
    <w:p w:rsidR="001B014F" w:rsidRPr="001B014F" w:rsidRDefault="001B014F" w:rsidP="001B014F">
      <w:pPr>
        <w:tabs>
          <w:tab w:val="left" w:pos="7425"/>
        </w:tabs>
        <w:ind w:firstLine="709"/>
        <w:contextualSpacing/>
        <w:jc w:val="both"/>
        <w:rPr>
          <w:sz w:val="24"/>
        </w:rPr>
      </w:pPr>
      <w:r w:rsidRPr="001B014F">
        <w:rPr>
          <w:sz w:val="24"/>
        </w:rPr>
        <w:t>Обращение регистрируется и рассматривается в порядке, установленном Федеральным законом № 59-ФЗ, за исключением жалобы на решения, действия (бездействия), связанных с предоставлением муниципальной услуги.</w:t>
      </w:r>
    </w:p>
    <w:p w:rsidR="001B014F" w:rsidRPr="001B014F" w:rsidRDefault="001B014F" w:rsidP="001B014F">
      <w:pPr>
        <w:tabs>
          <w:tab w:val="left" w:pos="7425"/>
        </w:tabs>
        <w:ind w:firstLine="709"/>
        <w:contextualSpacing/>
        <w:jc w:val="both"/>
        <w:rPr>
          <w:sz w:val="24"/>
        </w:rPr>
      </w:pPr>
      <w:r w:rsidRPr="001B014F">
        <w:rPr>
          <w:sz w:val="24"/>
        </w:rPr>
        <w:t>1.5.7. При устном обращении Заявителя (лично или по телефону) специалист, осуществляющий консультирование, подробно и в вежливой (корректной) форме информирует обратившихся по интересующим вопросам.</w:t>
      </w:r>
    </w:p>
    <w:p w:rsidR="001B014F" w:rsidRPr="001B014F" w:rsidRDefault="001B014F" w:rsidP="001B014F">
      <w:pPr>
        <w:tabs>
          <w:tab w:val="left" w:pos="7425"/>
        </w:tabs>
        <w:ind w:firstLine="709"/>
        <w:contextualSpacing/>
        <w:jc w:val="both"/>
        <w:rPr>
          <w:sz w:val="24"/>
        </w:rPr>
      </w:pPr>
      <w:r w:rsidRPr="001B014F">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1B014F" w:rsidRPr="001B014F" w:rsidRDefault="001B014F" w:rsidP="001B014F">
      <w:pPr>
        <w:tabs>
          <w:tab w:val="left" w:pos="7425"/>
        </w:tabs>
        <w:ind w:firstLine="709"/>
        <w:contextualSpacing/>
        <w:jc w:val="both"/>
        <w:rPr>
          <w:sz w:val="24"/>
        </w:rPr>
      </w:pPr>
      <w:r w:rsidRPr="001B014F">
        <w:rPr>
          <w:sz w:val="24"/>
        </w:rPr>
        <w:t>Если специалист не может самостоятельно дать ответ, телефонный звонок</w:t>
      </w:r>
      <w:r w:rsidRPr="001B014F">
        <w:rPr>
          <w:i/>
          <w:sz w:val="24"/>
        </w:rPr>
        <w:t xml:space="preserve"> </w:t>
      </w:r>
      <w:r w:rsidRPr="001B014F">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1B014F" w:rsidRPr="001B014F" w:rsidRDefault="001B014F" w:rsidP="001B014F">
      <w:pPr>
        <w:tabs>
          <w:tab w:val="left" w:pos="7425"/>
        </w:tabs>
        <w:ind w:firstLine="709"/>
        <w:contextualSpacing/>
        <w:jc w:val="both"/>
        <w:rPr>
          <w:sz w:val="24"/>
        </w:rPr>
      </w:pPr>
      <w:r w:rsidRPr="001B014F">
        <w:rPr>
          <w:sz w:val="24"/>
        </w:rPr>
        <w:t>Если подготовка ответа требует продолжительного времени, специалист предлагает Заявителю один из следующих вариантов дальнейших действий:</w:t>
      </w:r>
    </w:p>
    <w:p w:rsidR="001B014F" w:rsidRPr="001B014F" w:rsidRDefault="001B014F" w:rsidP="001B014F">
      <w:pPr>
        <w:tabs>
          <w:tab w:val="left" w:pos="7425"/>
        </w:tabs>
        <w:ind w:firstLine="709"/>
        <w:contextualSpacing/>
        <w:jc w:val="both"/>
        <w:rPr>
          <w:sz w:val="24"/>
        </w:rPr>
      </w:pPr>
      <w:r w:rsidRPr="001B014F">
        <w:rPr>
          <w:sz w:val="24"/>
        </w:rPr>
        <w:t>изложить обращение в письменной форме (ответ направляется Заявителю в соответствии со способом, указанным в обращении);</w:t>
      </w:r>
    </w:p>
    <w:p w:rsidR="001B014F" w:rsidRPr="001B014F" w:rsidRDefault="001B014F" w:rsidP="001B014F">
      <w:pPr>
        <w:tabs>
          <w:tab w:val="left" w:pos="7425"/>
        </w:tabs>
        <w:ind w:firstLine="709"/>
        <w:contextualSpacing/>
        <w:jc w:val="both"/>
        <w:rPr>
          <w:sz w:val="24"/>
        </w:rPr>
      </w:pPr>
      <w:r w:rsidRPr="001B014F">
        <w:rPr>
          <w:sz w:val="24"/>
        </w:rPr>
        <w:t>назначить другое время для консультаций.</w:t>
      </w:r>
    </w:p>
    <w:p w:rsidR="001B014F" w:rsidRPr="001B014F" w:rsidRDefault="001B014F" w:rsidP="001B014F">
      <w:pPr>
        <w:tabs>
          <w:tab w:val="left" w:pos="7425"/>
        </w:tabs>
        <w:ind w:firstLine="709"/>
        <w:contextualSpacing/>
        <w:jc w:val="both"/>
        <w:rPr>
          <w:sz w:val="24"/>
        </w:rPr>
      </w:pPr>
      <w:r w:rsidRPr="001B014F">
        <w:rPr>
          <w:sz w:val="24"/>
        </w:rPr>
        <w:t>Должностное лицо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1B014F" w:rsidRPr="001B014F" w:rsidRDefault="001B014F" w:rsidP="001B014F">
      <w:pPr>
        <w:tabs>
          <w:tab w:val="left" w:pos="7425"/>
        </w:tabs>
        <w:ind w:firstLine="709"/>
        <w:contextualSpacing/>
        <w:jc w:val="both"/>
        <w:rPr>
          <w:sz w:val="24"/>
        </w:rPr>
      </w:pPr>
      <w:r w:rsidRPr="001B014F">
        <w:rPr>
          <w:sz w:val="24"/>
        </w:rPr>
        <w:t>Продолжительность информирования по телефону не должна превышать 10 минут.</w:t>
      </w:r>
    </w:p>
    <w:p w:rsidR="001B014F" w:rsidRPr="001B014F" w:rsidRDefault="001B014F" w:rsidP="001B014F">
      <w:pPr>
        <w:tabs>
          <w:tab w:val="left" w:pos="7425"/>
        </w:tabs>
        <w:ind w:firstLine="709"/>
        <w:contextualSpacing/>
        <w:jc w:val="both"/>
        <w:rPr>
          <w:sz w:val="24"/>
        </w:rPr>
      </w:pPr>
      <w:r w:rsidRPr="001B014F">
        <w:rPr>
          <w:sz w:val="24"/>
        </w:rPr>
        <w:t>Информирование осуществляется в соответствии с графиком приема граждан.</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1.5.8. 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Информация на РПГУ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«Федеральной реестр государственных и муниципальных услуг (функций)», предоставляется Заявителю бесплатно.</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r w:rsidRPr="001B014F">
        <w:rPr>
          <w:rFonts w:ascii="Times New Roman" w:hAnsi="Times New Roman" w:cs="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B014F" w:rsidRPr="001B014F" w:rsidRDefault="001B014F" w:rsidP="001B014F">
      <w:pPr>
        <w:pStyle w:val="ConsPlusNormal"/>
        <w:ind w:firstLine="709"/>
        <w:contextualSpacing/>
        <w:jc w:val="both"/>
        <w:outlineLvl w:val="0"/>
        <w:rPr>
          <w:rFonts w:ascii="Times New Roman" w:hAnsi="Times New Roman" w:cs="Times New Roman"/>
          <w:sz w:val="24"/>
          <w:szCs w:val="24"/>
        </w:rPr>
      </w:pPr>
    </w:p>
    <w:p w:rsidR="001B014F" w:rsidRPr="001B014F" w:rsidRDefault="001B014F" w:rsidP="001B014F">
      <w:pPr>
        <w:autoSpaceDE w:val="0"/>
        <w:autoSpaceDN w:val="0"/>
        <w:adjustRightInd w:val="0"/>
        <w:ind w:firstLine="709"/>
        <w:jc w:val="both"/>
        <w:outlineLvl w:val="0"/>
        <w:rPr>
          <w:b/>
          <w:bCs/>
          <w:sz w:val="24"/>
        </w:rPr>
      </w:pPr>
      <w:r w:rsidRPr="001B014F">
        <w:rPr>
          <w:b/>
          <w:bCs/>
          <w:sz w:val="24"/>
        </w:rPr>
        <w:t>Порядок, форма, место размещения и способы получения справочной информации</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1.6. Справочная информация размещена на информационных стендах органа местного самоуправления, официальном сайте, в государственной информационной системе «Реестр государственных и муниципальных услуг (функций) Республики Башкортостан».</w:t>
      </w:r>
    </w:p>
    <w:p w:rsidR="001B014F" w:rsidRPr="001B014F" w:rsidRDefault="001B014F" w:rsidP="001B014F">
      <w:pPr>
        <w:widowControl w:val="0"/>
        <w:tabs>
          <w:tab w:val="left" w:pos="567"/>
        </w:tabs>
        <w:ind w:firstLine="709"/>
        <w:contextualSpacing/>
        <w:jc w:val="both"/>
        <w:rPr>
          <w:sz w:val="24"/>
        </w:rPr>
      </w:pPr>
    </w:p>
    <w:p w:rsidR="001B014F" w:rsidRPr="001B014F" w:rsidRDefault="001B014F" w:rsidP="001B014F">
      <w:pPr>
        <w:widowControl w:val="0"/>
        <w:tabs>
          <w:tab w:val="left" w:pos="567"/>
        </w:tabs>
        <w:ind w:firstLine="709"/>
        <w:contextualSpacing/>
        <w:rPr>
          <w:b/>
          <w:sz w:val="24"/>
        </w:rPr>
      </w:pPr>
      <w:r w:rsidRPr="001B014F">
        <w:rPr>
          <w:b/>
          <w:sz w:val="24"/>
        </w:rPr>
        <w:t>II. Стандарт предоставления муниципальной услуги</w:t>
      </w: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Наименование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rFonts w:eastAsia="Calibri"/>
          <w:b/>
          <w:sz w:val="24"/>
        </w:rPr>
      </w:pPr>
    </w:p>
    <w:p w:rsidR="001B014F" w:rsidRDefault="001B014F" w:rsidP="001B014F">
      <w:pPr>
        <w:widowControl w:val="0"/>
        <w:tabs>
          <w:tab w:val="left" w:pos="567"/>
        </w:tabs>
        <w:ind w:firstLine="709"/>
        <w:contextualSpacing/>
        <w:jc w:val="both"/>
        <w:rPr>
          <w:rFonts w:eastAsia="Calibri"/>
          <w:b/>
          <w:sz w:val="24"/>
        </w:rPr>
      </w:pPr>
      <w:r w:rsidRPr="001B014F">
        <w:rPr>
          <w:rFonts w:eastAsia="Calibri"/>
          <w:b/>
          <w:sz w:val="24"/>
        </w:rPr>
        <w:t>Наименование органа местного самоуправления, предоставляющего услугу</w:t>
      </w:r>
    </w:p>
    <w:p w:rsidR="007E4BBE" w:rsidRPr="001B014F" w:rsidRDefault="007E4BBE" w:rsidP="001B014F">
      <w:pPr>
        <w:widowControl w:val="0"/>
        <w:tabs>
          <w:tab w:val="left" w:pos="567"/>
        </w:tabs>
        <w:ind w:firstLine="709"/>
        <w:contextualSpacing/>
        <w:jc w:val="both"/>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2.2. Муниципальная услуга предоставляется Администрацией сельского поселения Богдановский сельсовет муниципального района Балтачевский район Республики Башкортостан.</w:t>
      </w:r>
    </w:p>
    <w:p w:rsidR="001B014F" w:rsidRPr="001B014F" w:rsidRDefault="001B014F" w:rsidP="001B014F">
      <w:pPr>
        <w:widowControl w:val="0"/>
        <w:tabs>
          <w:tab w:val="left" w:pos="567"/>
        </w:tabs>
        <w:ind w:firstLine="709"/>
        <w:contextualSpacing/>
        <w:jc w:val="both"/>
        <w:rPr>
          <w:sz w:val="24"/>
        </w:rPr>
      </w:pPr>
      <w:r w:rsidRPr="001B014F">
        <w:rPr>
          <w:sz w:val="24"/>
        </w:rPr>
        <w:t>2.3. При предоставлении муниципальной услуги Администрация взаимодействует со следующими органами власти (организациями), участвующими в предоставлении услуги: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Отделом водных ресурсов по Республике Башкортостан Камского бассейнового водного управления Федерального агентства водных ресурсов (далее – территориальный орган Росводресурсов);</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Министерством природопользования и экологии Республики Башкортостан;</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рыболовству (его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Федеральной службой государственной регистрации, кадастра и картографии (ее территориальными органами);</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Федеральным агентством по недропользованию;</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sz w:val="24"/>
        </w:rPr>
        <w:t>Администрацией бассейна внутренних водных путей;</w:t>
      </w:r>
    </w:p>
    <w:p w:rsidR="001B014F" w:rsidRPr="001B014F" w:rsidRDefault="001B014F" w:rsidP="001B014F">
      <w:pPr>
        <w:widowControl w:val="0"/>
        <w:numPr>
          <w:ilvl w:val="2"/>
          <w:numId w:val="36"/>
        </w:numPr>
        <w:tabs>
          <w:tab w:val="left" w:pos="851"/>
          <w:tab w:val="left" w:pos="1134"/>
        </w:tabs>
        <w:ind w:left="0" w:firstLine="709"/>
        <w:contextualSpacing/>
        <w:jc w:val="both"/>
        <w:rPr>
          <w:sz w:val="24"/>
        </w:rPr>
      </w:pPr>
      <w:r w:rsidRPr="001B014F">
        <w:rPr>
          <w:rFonts w:eastAsia="Calibri"/>
          <w:sz w:val="24"/>
          <w:lang w:eastAsia="en-US"/>
        </w:rPr>
        <w:t>Федеральной службой по экологическому, технологическому и атомному надзору</w:t>
      </w:r>
      <w:r w:rsidRPr="001B014F">
        <w:rPr>
          <w:sz w:val="24"/>
        </w:rPr>
        <w:t>.</w:t>
      </w:r>
    </w:p>
    <w:p w:rsidR="001B014F" w:rsidRPr="001B014F" w:rsidRDefault="001B014F" w:rsidP="001B014F">
      <w:pPr>
        <w:widowControl w:val="0"/>
        <w:tabs>
          <w:tab w:val="left" w:pos="851"/>
          <w:tab w:val="left" w:pos="1134"/>
        </w:tabs>
        <w:ind w:firstLine="709"/>
        <w:contextualSpacing/>
        <w:jc w:val="both"/>
        <w:rPr>
          <w:sz w:val="24"/>
        </w:rPr>
      </w:pPr>
      <w:r w:rsidRPr="001B014F">
        <w:rPr>
          <w:sz w:val="24"/>
        </w:rPr>
        <w:t>Порядок взаимодействия с указанными органами и организациями осуществляется на основании законодательства Российской Федерации, а также может определяться соответствующими соглашениями о порядке, условиях и правилах информационного взаимодействия.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2.4.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1B014F">
          <w:rPr>
            <w:sz w:val="24"/>
          </w:rPr>
          <w:t>части 1 статьи 9</w:t>
        </w:r>
      </w:hyperlink>
      <w:r w:rsidRPr="001B014F">
        <w:rPr>
          <w:sz w:val="24"/>
        </w:rPr>
        <w:t xml:space="preserve">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1B014F" w:rsidRPr="001B014F" w:rsidRDefault="001B014F" w:rsidP="001B014F">
      <w:pPr>
        <w:widowControl w:val="0"/>
        <w:autoSpaceDE w:val="0"/>
        <w:autoSpaceDN w:val="0"/>
        <w:adjustRightInd w:val="0"/>
        <w:ind w:firstLine="709"/>
        <w:contextualSpacing/>
        <w:jc w:val="both"/>
        <w:outlineLvl w:val="2"/>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 xml:space="preserve">Описание результата предоставления </w:t>
      </w:r>
      <w:r w:rsidRPr="001B014F">
        <w:rPr>
          <w:b/>
          <w:sz w:val="24"/>
        </w:rPr>
        <w:t>муниципальной</w:t>
      </w:r>
      <w:r w:rsidRPr="001B014F">
        <w:rPr>
          <w:rFonts w:eastAsia="Calibri"/>
          <w:b/>
          <w:sz w:val="24"/>
        </w:rPr>
        <w:t xml:space="preserve">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2.5. Результатом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новое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мотивированный отказ в выдаче решения о предоставлении водного объекта в пользование.</w:t>
      </w:r>
    </w:p>
    <w:p w:rsidR="001B014F" w:rsidRPr="001B014F" w:rsidRDefault="001B014F" w:rsidP="001B014F">
      <w:pPr>
        <w:widowControl w:val="0"/>
        <w:tabs>
          <w:tab w:val="left" w:pos="567"/>
        </w:tabs>
        <w:ind w:firstLine="709"/>
        <w:contextualSpacing/>
        <w:jc w:val="both"/>
        <w:rPr>
          <w:sz w:val="24"/>
        </w:rPr>
      </w:pPr>
      <w:r w:rsidRPr="001B014F">
        <w:rPr>
          <w:sz w:val="24"/>
        </w:rPr>
        <w:t>Принятие решения о предоставлении Заявителю водного объекта в пользование, которое в установленном порядке направляется в территориальный орган Росводресурсов на регистрацию в государственном водном реестре.</w:t>
      </w:r>
    </w:p>
    <w:p w:rsidR="001B014F" w:rsidRPr="001B014F" w:rsidRDefault="001B014F" w:rsidP="001B014F">
      <w:pPr>
        <w:widowControl w:val="0"/>
        <w:tabs>
          <w:tab w:val="left" w:pos="567"/>
        </w:tabs>
        <w:ind w:firstLine="709"/>
        <w:contextualSpacing/>
        <w:jc w:val="both"/>
        <w:rPr>
          <w:sz w:val="24"/>
        </w:rPr>
      </w:pPr>
      <w:r w:rsidRPr="001B014F">
        <w:rPr>
          <w:sz w:val="24"/>
        </w:rPr>
        <w:t>Результат предоставления муниципальной услуги может предоставляться в форме электронного документа, подписанного электронной подписью уполномоченного лица Администрации.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b/>
          <w:sz w:val="24"/>
        </w:rPr>
      </w:pPr>
      <w:r w:rsidRPr="001B014F">
        <w:rPr>
          <w:rFonts w:eastAsia="Calibri"/>
          <w:b/>
          <w:sz w:val="24"/>
        </w:rPr>
        <w:t xml:space="preserve">Срок предоставления </w:t>
      </w:r>
      <w:r w:rsidRPr="001B014F">
        <w:rPr>
          <w:b/>
          <w:bCs/>
          <w:sz w:val="24"/>
        </w:rPr>
        <w:t>муниципальной</w:t>
      </w:r>
      <w:r w:rsidRPr="001B014F">
        <w:rPr>
          <w:rFonts w:eastAsia="Calibri"/>
          <w:b/>
          <w:sz w:val="24"/>
        </w:rPr>
        <w:t xml:space="preserve"> услуги,</w:t>
      </w:r>
      <w:r w:rsidRPr="001B014F">
        <w:rPr>
          <w:b/>
          <w:sz w:val="24"/>
        </w:rPr>
        <w:t xml:space="preserve">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срок выдачи (направления) документов, являющихся результатом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b/>
          <w:sz w:val="24"/>
        </w:rPr>
      </w:pP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sz w:val="24"/>
        </w:rPr>
        <w:t xml:space="preserve">2.6. </w:t>
      </w:r>
      <w:r w:rsidRPr="001B014F">
        <w:rPr>
          <w:rFonts w:eastAsia="Calibri"/>
          <w:sz w:val="24"/>
          <w:lang w:eastAsia="en-US"/>
        </w:rPr>
        <w:t xml:space="preserve">Срок принятия решения о предоставлении водного объекта либо направления мотивированного отказа в предоставлении водного объекта </w:t>
      </w:r>
      <w:r w:rsidRPr="001B014F">
        <w:rPr>
          <w:rFonts w:eastAsia="Calibri"/>
          <w:sz w:val="24"/>
          <w:lang w:eastAsia="en-US"/>
        </w:rPr>
        <w:br/>
        <w:t>в пользование составляет не более 15 рабочих дней с даты поступления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При отсутствии технической возможности осуществления действий, указанных в абзаце первом настоящего пункта, в электронной форме срок принятия решения о предоставлении водного объекта либо направления мотивированного отказа в предоставлении водного объекта в пользование не превышает 20 рабочих дней с даты поступления заявления и документов в Администрацию.</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Срок принятия нового решения о предоставлении водного объекта в пользование составляет 5 рабочих дней с даты получения заявления о переоформлении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Срок принятия решения о прекращении действия решения о предоставлении водного объекта в пользование составляет 5 рабочих дней с даты получения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 четвертом настоящего пункта, включается срок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Датой поступления заявления считается: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личном обращении Заявителя (представителя) в Администрацию </w:t>
      </w:r>
      <w:r w:rsidRPr="001B014F">
        <w:rPr>
          <w:rFonts w:eastAsia="Calibri"/>
          <w:bCs/>
          <w:sz w:val="24"/>
          <w:lang w:eastAsia="en-US"/>
        </w:rPr>
        <w:t>–</w:t>
      </w:r>
      <w:r w:rsidRPr="001B014F">
        <w:rPr>
          <w:rFonts w:eastAsia="Calibri"/>
          <w:sz w:val="24"/>
          <w:lang w:eastAsia="en-US"/>
        </w:rPr>
        <w:t xml:space="preserve"> день подачи заявления;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при направлении заявления почтовым отправлением </w:t>
      </w:r>
      <w:r w:rsidRPr="001B014F">
        <w:rPr>
          <w:rFonts w:eastAsia="Calibri"/>
          <w:bCs/>
          <w:sz w:val="24"/>
          <w:lang w:eastAsia="en-US"/>
        </w:rPr>
        <w:t>–</w:t>
      </w:r>
      <w:r w:rsidRPr="001B014F">
        <w:rPr>
          <w:rFonts w:eastAsia="Calibri"/>
          <w:sz w:val="24"/>
          <w:lang w:eastAsia="en-US"/>
        </w:rPr>
        <w:t xml:space="preserve"> дата фактического поступления заявления в Администрацию;</w:t>
      </w:r>
    </w:p>
    <w:p w:rsidR="001B014F" w:rsidRPr="001B014F" w:rsidRDefault="001B014F" w:rsidP="001B014F">
      <w:pPr>
        <w:autoSpaceDE w:val="0"/>
        <w:autoSpaceDN w:val="0"/>
        <w:adjustRightInd w:val="0"/>
        <w:ind w:firstLine="709"/>
        <w:jc w:val="both"/>
        <w:rPr>
          <w:sz w:val="24"/>
        </w:rPr>
      </w:pPr>
      <w:r w:rsidRPr="001B014F">
        <w:rPr>
          <w:sz w:val="24"/>
        </w:rPr>
        <w:t xml:space="preserve">в форме электронного документа с использованием РПГУ </w:t>
      </w:r>
      <w:r w:rsidRPr="001B014F">
        <w:rPr>
          <w:rFonts w:eastAsia="Calibri"/>
          <w:bCs/>
          <w:sz w:val="24"/>
          <w:lang w:eastAsia="en-US"/>
        </w:rPr>
        <w:t>–</w:t>
      </w:r>
      <w:r w:rsidRPr="001B014F">
        <w:rPr>
          <w:sz w:val="24"/>
        </w:rPr>
        <w:t xml:space="preserve"> день направления заявителю электронного сообщения о приеме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По основаниям, указанным в пункте 2.15 Административного регламента, предоставление муниципальной услуги приостанавливается на срок, не превышающий 5 рабочих дней. Об основаниях приостановления рассмотрения вопроса о предоставлении водного объекта в пользование Администрация сообщает Заявителю в течение 2 рабочих дней со дня представления документов в Администрацию.</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Нормативные правовые акты, регулирующие предоставление муниципальной услуги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ind w:firstLine="709"/>
        <w:contextualSpacing/>
        <w:jc w:val="both"/>
        <w:rPr>
          <w:b/>
          <w:sz w:val="24"/>
        </w:rPr>
      </w:pPr>
      <w:r w:rsidRPr="001B014F">
        <w:rPr>
          <w:b/>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7E4BBE" w:rsidRPr="001B014F" w:rsidRDefault="007E4BBE" w:rsidP="001B014F">
      <w:pPr>
        <w:widowControl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2.8. Для получения муниципальной услуги Заявителем представляются (направляются) следующие документы:</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а) заявление о предоставлении водного объекта в пользование на основании решения по форме согласно приложению № 1 к Административному регламенту;</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bCs/>
          <w:sz w:val="24"/>
          <w:lang w:eastAsia="en-US"/>
        </w:rPr>
        <w:t xml:space="preserve">б) </w:t>
      </w:r>
      <w:r w:rsidRPr="001B014F">
        <w:rPr>
          <w:sz w:val="24"/>
        </w:rPr>
        <w:t>копия документа, удостоверяющего личность, - для физического лица, в том числе не являющегося резидентом Российской Федерации</w:t>
      </w:r>
      <w:r>
        <w:rPr>
          <w:sz w:val="24"/>
        </w:rPr>
        <w:t xml:space="preserve"> </w:t>
      </w:r>
      <w:r w:rsidRPr="001B014F">
        <w:rPr>
          <w:sz w:val="24"/>
        </w:rPr>
        <w:t xml:space="preserve">(в случае представления заявления о </w:t>
      </w:r>
      <w:r w:rsidRPr="001B014F">
        <w:rPr>
          <w:sz w:val="24"/>
        </w:rPr>
        <w:lastRenderedPageBreak/>
        <w:t>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в) </w:t>
      </w:r>
      <w:r w:rsidRPr="001B014F">
        <w:rPr>
          <w:sz w:val="24"/>
        </w:rPr>
        <w:t>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в орган местного самоуправления представителем юридического лица непосредственно либо через многофункциональный центр предоставления государственных и муниципальных услуг, а также направления по почте ценным письмом с уведомлением о вручении и описью вложения, если это лицо не является законным представителем юридического лица, под которым в соответствии с настоящим регламентом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г) </w:t>
      </w:r>
      <w:r w:rsidRPr="001B014F">
        <w:rPr>
          <w:sz w:val="24"/>
        </w:rPr>
        <w:t>копия правоустанавливающего документа на земельный участок, необходимый для осуществления водопользования, право на который не зарегистрировано в Едином государственном реестре недвижимости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д) обоснование вида, цели, и срока предполагаемого водопользования;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 xml:space="preserve">е) </w:t>
      </w:r>
      <w:r w:rsidRPr="001B014F">
        <w:rPr>
          <w:sz w:val="24"/>
        </w:rPr>
        <w:t>согласие на обработку персональных данных (для физических лиц) (в случае представления заявления о предоставлении водного объекта в пользование в орган местного самоуправления заявителем непосредственно либо через многофункциональный центр предоставления государственных и муниципальных услуг, а также в случае направления по почте ценным письмом с уведомлением о вручении и описью вложения)</w:t>
      </w:r>
      <w:r w:rsidRPr="001B014F">
        <w:rPr>
          <w:rFonts w:eastAsia="Calibri"/>
          <w:sz w:val="24"/>
          <w:lang w:eastAsia="en-US"/>
        </w:rPr>
        <w:t xml:space="preserve"> (приложение № 5 к Административному регламенту).</w:t>
      </w:r>
    </w:p>
    <w:p w:rsidR="001B014F" w:rsidRPr="001B014F" w:rsidRDefault="001B014F" w:rsidP="001B014F">
      <w:pPr>
        <w:autoSpaceDE w:val="0"/>
        <w:autoSpaceDN w:val="0"/>
        <w:adjustRightInd w:val="0"/>
        <w:ind w:firstLine="709"/>
        <w:contextualSpacing/>
        <w:jc w:val="both"/>
        <w:rPr>
          <w:bCs/>
          <w:sz w:val="24"/>
        </w:rPr>
      </w:pPr>
      <w:r w:rsidRPr="001B014F">
        <w:rPr>
          <w:rFonts w:eastAsia="Calibri"/>
          <w:sz w:val="24"/>
          <w:lang w:eastAsia="en-US"/>
        </w:rPr>
        <w:t xml:space="preserve">2.8.1. </w:t>
      </w:r>
      <w:r w:rsidRPr="001B014F">
        <w:rPr>
          <w:bCs/>
          <w:sz w:val="24"/>
        </w:rPr>
        <w:t>В заявлении о предоставлении водного объекта в пользование указываются:</w:t>
      </w:r>
    </w:p>
    <w:p w:rsidR="001B014F" w:rsidRPr="001B014F" w:rsidRDefault="001B014F" w:rsidP="001B014F">
      <w:pPr>
        <w:autoSpaceDE w:val="0"/>
        <w:autoSpaceDN w:val="0"/>
        <w:adjustRightInd w:val="0"/>
        <w:ind w:firstLine="709"/>
        <w:contextualSpacing/>
        <w:jc w:val="both"/>
        <w:rPr>
          <w:sz w:val="24"/>
        </w:rPr>
      </w:pPr>
      <w:r w:rsidRPr="001B014F">
        <w:rPr>
          <w:sz w:val="24"/>
        </w:rPr>
        <w:t>а) сведения о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полное и сокращенное (при наличии) наименование и организационно-правовая форма, место нахождения, индивидуальный номер налогоплательщика, код по ОКВЭД по основной деятельности, соответствующий цели предполагаемого водопользования, адрес электронной почты – для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фамилия, имя, отчество (при наличии), адрес регистрации по месту жительства, адрес фактического проживания, индивидуальный номер налогоплательщика, данные документа, удостоверяющего личность, адрес электронной почты – для физического лица 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r w:rsidRPr="001B014F">
        <w:rPr>
          <w:sz w:val="24"/>
        </w:rPr>
        <w:t>б) наименование, идентификационные характеристики водного объекта согласно сведениям, содержащимся в государственном водном реестре, место расположения заявленной к использованию части водного объекта 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 Координаты определяются в системе координат, установленной для ведения Единого государственного реестра недвижимости;</w:t>
      </w:r>
    </w:p>
    <w:p w:rsidR="001B014F" w:rsidRPr="001B014F" w:rsidRDefault="001B014F" w:rsidP="001B014F">
      <w:pPr>
        <w:autoSpaceDE w:val="0"/>
        <w:autoSpaceDN w:val="0"/>
        <w:adjustRightInd w:val="0"/>
        <w:ind w:firstLine="709"/>
        <w:contextualSpacing/>
        <w:jc w:val="both"/>
        <w:rPr>
          <w:sz w:val="24"/>
        </w:rPr>
      </w:pPr>
      <w:r w:rsidRPr="001B014F">
        <w:rPr>
          <w:sz w:val="24"/>
        </w:rPr>
        <w:t>в) вид, цель и срок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г) параметры водопользования (в тыс. куб. м или кв. км);</w:t>
      </w:r>
    </w:p>
    <w:p w:rsidR="001B014F" w:rsidRPr="001B014F" w:rsidRDefault="001B014F" w:rsidP="001B014F">
      <w:pPr>
        <w:autoSpaceDE w:val="0"/>
        <w:autoSpaceDN w:val="0"/>
        <w:adjustRightInd w:val="0"/>
        <w:ind w:firstLine="709"/>
        <w:contextualSpacing/>
        <w:jc w:val="both"/>
        <w:rPr>
          <w:sz w:val="24"/>
        </w:rPr>
      </w:pPr>
      <w:r w:rsidRPr="001B014F">
        <w:rPr>
          <w:sz w:val="24"/>
        </w:rPr>
        <w:t>д) регистрационный номер лицензии на пользование недрами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е) сведения о заявляемом объеме сброса сточных вод (в случае использования водного объекта для сброса сточных вод, сброса сточных вод для осуществления аквакультуры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ж)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аквакультуры (рыбоводства).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2.8.2. К заявлению о предоставлении водного объекта в пользование для осуществления прудовой аквакультуры (рыбоводства) в прудах, образованных водоподпорными сооружениями на </w:t>
      </w:r>
      <w:r w:rsidRPr="001B014F">
        <w:rPr>
          <w:sz w:val="24"/>
        </w:rPr>
        <w:lastRenderedPageBreak/>
        <w:t>водотоках и с акваторией площадью не более 200 гектаров, а также на водных объектах, используемых в процессе функционирования мелиоративных систем,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2.8.3. К заявлению о предоставлении водного объекта в пользование для осуществления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 кроме документов, указанных в пункте 2.8. Административного регламента, заявитель вправе по собственной инициативе приложить документы, подтверждающие информацию о площади акватории водного объекта, дате ввода в эксплуатацию гидротехнического сооружения (водоподпорного сооружения на водотоках).</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2.8.4. </w:t>
      </w:r>
      <w:r w:rsidRPr="001B014F">
        <w:rPr>
          <w:rFonts w:eastAsia="Calibri"/>
          <w:sz w:val="24"/>
          <w:lang w:eastAsia="en-US"/>
        </w:rPr>
        <w:t>Дополнительно к заявлению о предоставлении водного объекта в пользование для целей, предусмотренных подпунктами «а» и «к» пункта 1.2 Административного регламента, кроме документов, указанных в пункте 2.8 Административного регламента, прилагается поквартальный график сброса сточных вод.</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2.8.5. </w:t>
      </w:r>
      <w:r w:rsidRPr="001B014F">
        <w:rPr>
          <w:sz w:val="24"/>
        </w:rPr>
        <w:t xml:space="preserve">Для осуществления водопользования в охранных зонах гидроэнергетических объектов к заявлению о предоставлении в пользование водного объекта для целей, предусмотренных </w:t>
      </w:r>
      <w:hyperlink r:id="rId14" w:history="1">
        <w:r w:rsidRPr="001B014F">
          <w:rPr>
            <w:sz w:val="24"/>
          </w:rPr>
          <w:t>подпунктами «б»</w:t>
        </w:r>
      </w:hyperlink>
      <w:r w:rsidRPr="001B014F">
        <w:rPr>
          <w:sz w:val="24"/>
        </w:rPr>
        <w:t xml:space="preserve"> - «</w:t>
      </w:r>
      <w:hyperlink r:id="rId15" w:history="1">
        <w:r w:rsidRPr="001B014F">
          <w:rPr>
            <w:sz w:val="24"/>
          </w:rPr>
          <w:t>д</w:t>
        </w:r>
      </w:hyperlink>
      <w:r w:rsidRPr="001B014F">
        <w:rPr>
          <w:sz w:val="24"/>
        </w:rPr>
        <w:t>», «</w:t>
      </w:r>
      <w:hyperlink r:id="rId16" w:history="1">
        <w:r w:rsidRPr="001B014F">
          <w:rPr>
            <w:sz w:val="24"/>
          </w:rPr>
          <w:t>ж»</w:t>
        </w:r>
      </w:hyperlink>
      <w:r w:rsidRPr="001B014F">
        <w:rPr>
          <w:sz w:val="24"/>
        </w:rPr>
        <w:t xml:space="preserve">, </w:t>
      </w:r>
      <w:hyperlink r:id="rId17" w:history="1">
        <w:r w:rsidRPr="001B014F">
          <w:rPr>
            <w:sz w:val="24"/>
          </w:rPr>
          <w:t>«л»</w:t>
        </w:r>
      </w:hyperlink>
      <w:r w:rsidRPr="001B014F">
        <w:rPr>
          <w:sz w:val="24"/>
        </w:rPr>
        <w:t xml:space="preserve"> и </w:t>
      </w:r>
      <w:hyperlink r:id="rId18" w:history="1">
        <w:r w:rsidRPr="001B014F">
          <w:rPr>
            <w:sz w:val="24"/>
          </w:rPr>
          <w:t>«м» пункта 1.</w:t>
        </w:r>
      </w:hyperlink>
      <w:r w:rsidRPr="001B014F">
        <w:rPr>
          <w:sz w:val="24"/>
        </w:rPr>
        <w:t xml:space="preserve">2 Административного регламента, а также для сплава древесины (лесоматериалов), за исключением случаев пропуска через судоходные гидротехнические сооружения, для проведения дноуглубительных, взрывных, буровых и других работ, связанных с изменением дна и берегов водных объектов, за исключением случаев, предусмотренных </w:t>
      </w:r>
      <w:hyperlink r:id="rId19" w:history="1">
        <w:r w:rsidRPr="001B014F">
          <w:rPr>
            <w:sz w:val="24"/>
          </w:rPr>
          <w:t>частью 2 статьи 47</w:t>
        </w:r>
      </w:hyperlink>
      <w:r w:rsidRPr="001B014F">
        <w:rPr>
          <w:sz w:val="24"/>
        </w:rPr>
        <w:t xml:space="preserve"> и </w:t>
      </w:r>
      <w:hyperlink r:id="rId20" w:history="1">
        <w:r w:rsidRPr="001B014F">
          <w:rPr>
            <w:sz w:val="24"/>
          </w:rPr>
          <w:t>частью 2 статьи 67</w:t>
        </w:r>
      </w:hyperlink>
      <w:r w:rsidRPr="001B014F">
        <w:rPr>
          <w:sz w:val="24"/>
        </w:rPr>
        <w:t xml:space="preserve"> Водного кодекса Российской Федерации, кроме документов, указанных в пункте 2.8</w:t>
      </w:r>
      <w:hyperlink r:id="rId21" w:history="1"/>
      <w:r w:rsidRPr="001B014F">
        <w:rPr>
          <w:sz w:val="24"/>
        </w:rPr>
        <w:t xml:space="preserve"> настоящего Административного регламента, прилагается письменное решение организации, которая владеет на праве собственности или ином законном основании гидроэнергетическим оборудованием (гидротурбиной) эксплуатируемого (строящегося) гидроэнергетического объекта либо имеет проектную документацию на проектируемый гидроэнергетический объект, о согласовании осуществления водопользования в охранной зоне гидроэнергетического объекта.</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2.8.6. </w:t>
      </w:r>
      <w:r w:rsidRPr="001B014F">
        <w:rPr>
          <w:sz w:val="24"/>
        </w:rPr>
        <w:t>Переоформление решения о предоставлении водного объекта в пользование осуществляется в следующих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наименования, адреса места нахождения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изменения фамилии или имени, или отчества (при наличии), места регистрации Заявителя, данных документа, удостоверяющего его личность, – физического лица или индивидуального предпринимателя;</w:t>
      </w:r>
    </w:p>
    <w:p w:rsidR="001B014F" w:rsidRPr="001B014F" w:rsidRDefault="001B014F" w:rsidP="001B014F">
      <w:pPr>
        <w:autoSpaceDE w:val="0"/>
        <w:autoSpaceDN w:val="0"/>
        <w:adjustRightInd w:val="0"/>
        <w:ind w:firstLine="709"/>
        <w:contextualSpacing/>
        <w:jc w:val="both"/>
        <w:rPr>
          <w:sz w:val="24"/>
        </w:rPr>
      </w:pPr>
      <w:r w:rsidRPr="001B014F">
        <w:rPr>
          <w:sz w:val="24"/>
        </w:rPr>
        <w:t>обнаружения технических ошибок в решении о предоставлении водного объекта в пользование, не относящихся к условиям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замены лица в результате замещения активов должника-Заявителя согласно </w:t>
      </w:r>
      <w:hyperlink r:id="rId22" w:history="1">
        <w:r w:rsidRPr="001B014F">
          <w:rPr>
            <w:sz w:val="24"/>
          </w:rPr>
          <w:t>пункту 1 статьи 141</w:t>
        </w:r>
      </w:hyperlink>
      <w:r w:rsidRPr="001B014F">
        <w:rPr>
          <w:sz w:val="24"/>
        </w:rPr>
        <w:t xml:space="preserve"> Федерального закона от 26 октября 2002 года № 127-ФЗ «О несостоятельности (банкротстве)»;</w:t>
      </w:r>
    </w:p>
    <w:p w:rsidR="001B014F" w:rsidRPr="001B014F" w:rsidRDefault="001B014F" w:rsidP="001B014F">
      <w:pPr>
        <w:autoSpaceDE w:val="0"/>
        <w:autoSpaceDN w:val="0"/>
        <w:adjustRightInd w:val="0"/>
        <w:ind w:firstLine="709"/>
        <w:contextualSpacing/>
        <w:jc w:val="both"/>
        <w:rPr>
          <w:sz w:val="24"/>
        </w:rPr>
      </w:pPr>
      <w:r w:rsidRPr="001B014F">
        <w:rPr>
          <w:sz w:val="24"/>
        </w:rPr>
        <w:t>реорганизации Заявителя – юридического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заключения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2.8.7. Для переоформления решения о предоставлении водного объекта в пользование предоставляются: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а) </w:t>
      </w:r>
      <w:hyperlink r:id="rId23" w:history="1">
        <w:r w:rsidRPr="001B014F">
          <w:rPr>
            <w:rFonts w:eastAsia="Calibri"/>
            <w:sz w:val="24"/>
            <w:lang w:eastAsia="en-US"/>
          </w:rPr>
          <w:t>заявление</w:t>
        </w:r>
      </w:hyperlink>
      <w:r w:rsidRPr="001B014F">
        <w:rPr>
          <w:rFonts w:eastAsia="Calibri"/>
          <w:sz w:val="24"/>
          <w:lang w:eastAsia="en-US"/>
        </w:rPr>
        <w:t xml:space="preserve"> о переоформлении решения путем выдачи нового решения по форме согласно приложению № 4 к Административному регламенту;</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б) копия документа, удостоверяющего личность, </w:t>
      </w:r>
      <w:r w:rsidRPr="001B014F">
        <w:rPr>
          <w:rFonts w:eastAsia="Calibri"/>
          <w:bCs/>
          <w:sz w:val="24"/>
          <w:lang w:eastAsia="en-US"/>
        </w:rPr>
        <w:t xml:space="preserve">– </w:t>
      </w:r>
      <w:r w:rsidRPr="001B014F">
        <w:rPr>
          <w:rFonts w:eastAsia="Calibri"/>
          <w:sz w:val="24"/>
          <w:lang w:eastAsia="en-US"/>
        </w:rPr>
        <w:t xml:space="preserve">для физического лица, в том числе не являющегося резидентом Российской Федерации </w:t>
      </w:r>
      <w:r w:rsidRPr="001B014F">
        <w:rPr>
          <w:rFonts w:eastAsia="Calibri"/>
          <w:sz w:val="24"/>
          <w:lang w:eastAsia="en-US"/>
        </w:rPr>
        <w:br/>
        <w:t>(в случае представления заявления о предоставлении водного объекта в пользование непосредственно в Администрацию заявителем,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в) согласие на обработку персональных данных (для физических лиц) (в случае представления заявления о предоставлении водного объекта в пользование непосредственно в </w:t>
      </w:r>
      <w:r w:rsidRPr="001B014F">
        <w:rPr>
          <w:rFonts w:eastAsia="Calibri"/>
          <w:sz w:val="24"/>
          <w:lang w:eastAsia="en-US"/>
        </w:rPr>
        <w:lastRenderedPageBreak/>
        <w:t>Администрацию, а также направления по почте ценным письмом с уведомлением о вручении и описью вложения);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г) документ, подтверждающий полномочия лица на осуществление действий от имени Заявителя (в случае представления заявления о предоставлении водного объекта в пользование непосредственно в Администрацию представителем юридического лица или направления по почте ценным письмом с уведомлением о вручении и описью вложения, если это лицо не является законным представителем юридического лица, под которым в соответствии с Правилами подготовки и принятия решения о предоставлении водного объекта в пользование утвержденными Постановлением Правительства Российской Федерации от 19 января 2022 года № 18 понимаются его руководитель или иное лицо, признанное в соответствии с законодательством Российской Федерации или учредительными документами органом юридического лица, сведения о которых содержатся в выписке из единого государственного реестра юридических лиц).</w:t>
      </w:r>
    </w:p>
    <w:p w:rsidR="001B014F" w:rsidRPr="001B014F" w:rsidRDefault="001B014F" w:rsidP="001B014F">
      <w:pPr>
        <w:pStyle w:val="afb"/>
        <w:autoSpaceDE w:val="0"/>
        <w:autoSpaceDN w:val="0"/>
        <w:adjustRightInd w:val="0"/>
        <w:ind w:left="0" w:firstLine="709"/>
        <w:jc w:val="both"/>
        <w:rPr>
          <w:sz w:val="24"/>
        </w:rPr>
      </w:pPr>
      <w:r w:rsidRPr="001B014F">
        <w:rPr>
          <w:rFonts w:eastAsia="Calibri"/>
          <w:sz w:val="24"/>
          <w:lang w:eastAsia="en-US"/>
        </w:rPr>
        <w:t xml:space="preserve">2.8.8. </w:t>
      </w:r>
      <w:r w:rsidRPr="001B014F">
        <w:rPr>
          <w:sz w:val="24"/>
        </w:rPr>
        <w:t xml:space="preserve">В случае досрочного прекращения предоставленного права пользования водным объектом (в связи с отказом водопользователя от дальнейшего использования водного объекта или в связи с изменением параметров водопользования) предоставляется </w:t>
      </w:r>
      <w:hyperlink r:id="rId24" w:history="1">
        <w:r w:rsidRPr="001B014F">
          <w:rPr>
            <w:sz w:val="24"/>
          </w:rPr>
          <w:t>заявление</w:t>
        </w:r>
      </w:hyperlink>
      <w:r w:rsidRPr="001B014F">
        <w:rPr>
          <w:sz w:val="24"/>
        </w:rPr>
        <w:t xml:space="preserve"> об отказе от дальнейшего использования водного объекта по форме согласно приложению № 3 к Административному регламенту.</w:t>
      </w:r>
    </w:p>
    <w:p w:rsidR="001B014F" w:rsidRPr="001B014F" w:rsidRDefault="001B014F" w:rsidP="001B014F">
      <w:pPr>
        <w:pStyle w:val="afb"/>
        <w:autoSpaceDE w:val="0"/>
        <w:autoSpaceDN w:val="0"/>
        <w:adjustRightInd w:val="0"/>
        <w:ind w:left="0" w:firstLine="709"/>
        <w:jc w:val="both"/>
        <w:rPr>
          <w:sz w:val="24"/>
        </w:rPr>
      </w:pPr>
      <w:r w:rsidRPr="001B014F">
        <w:rPr>
          <w:sz w:val="24"/>
        </w:rPr>
        <w:t xml:space="preserve">2.8.9. Заявление и прилагаемые документы, указанные в </w:t>
      </w:r>
      <w:hyperlink r:id="rId25" w:history="1">
        <w:r w:rsidRPr="001B014F">
          <w:rPr>
            <w:sz w:val="24"/>
          </w:rPr>
          <w:t>пунктах 2.8, 2.8.</w:t>
        </w:r>
      </w:hyperlink>
      <w:r w:rsidRPr="001B014F">
        <w:rPr>
          <w:sz w:val="24"/>
        </w:rPr>
        <w:t xml:space="preserve">2 – </w:t>
      </w:r>
      <w:hyperlink r:id="rId26" w:history="1">
        <w:r w:rsidRPr="001B014F">
          <w:rPr>
            <w:sz w:val="24"/>
          </w:rPr>
          <w:t>2.8.</w:t>
        </w:r>
      </w:hyperlink>
      <w:r w:rsidRPr="001B014F">
        <w:rPr>
          <w:sz w:val="24"/>
        </w:rPr>
        <w:t>5 Административного регламента, предоставляются (направляются) следующими способами:</w:t>
      </w:r>
    </w:p>
    <w:p w:rsidR="001B014F" w:rsidRPr="001B014F" w:rsidRDefault="001B014F" w:rsidP="001B014F">
      <w:pPr>
        <w:autoSpaceDE w:val="0"/>
        <w:autoSpaceDN w:val="0"/>
        <w:adjustRightInd w:val="0"/>
        <w:ind w:firstLine="709"/>
        <w:contextualSpacing/>
        <w:jc w:val="both"/>
        <w:rPr>
          <w:sz w:val="24"/>
        </w:rPr>
      </w:pPr>
      <w:r w:rsidRPr="001B014F">
        <w:rPr>
          <w:sz w:val="24"/>
        </w:rPr>
        <w:t>в форме документа на бумажном носителе – посредством личного обращения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посредством почтового отправления;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путем заполнения формы запроса через РПГУ (далее – отправление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Заявителя в Администрацию документы представляются в подлинниках (копиях, заверенных в установленном законодательством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Подлинность подписей Заявителя на заявлении и копиях документов, направляемых по почте, должна быть нотариально заверена.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обращения посредством РПГУ сведения из документа, удостоверяющего личность Заявителя, представителя, проверяются при подтверждении учетной записи в Единой системе идентификации и аутентификации (далее – ЕСИА). Документы, прилагаемые к заявлению в форме электронных документов, предоставляются в виде файлов с расширением RAR, ZIP, PDF, JPG, JPEG, PNG, BMP, TIFF, SIG.</w:t>
      </w:r>
    </w:p>
    <w:p w:rsidR="001B014F" w:rsidRPr="001B014F" w:rsidRDefault="001B014F" w:rsidP="001B014F">
      <w:pPr>
        <w:autoSpaceDE w:val="0"/>
        <w:autoSpaceDN w:val="0"/>
        <w:adjustRightInd w:val="0"/>
        <w:ind w:firstLine="709"/>
        <w:contextualSpacing/>
        <w:jc w:val="both"/>
        <w:rPr>
          <w:sz w:val="24"/>
        </w:rPr>
      </w:pPr>
      <w:r w:rsidRPr="001B014F">
        <w:rPr>
          <w:sz w:val="24"/>
        </w:rPr>
        <w:t>2.8.10. Копии представленных документов могут быть заверены работником Администрации, осуществляющим их прием, путем внесения записи об их соответствии оригиналам с указанием даты, должности, фамилии, инициалов лица, сделавшего запись.</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tabs>
          <w:tab w:val="left" w:pos="567"/>
        </w:tabs>
        <w:ind w:firstLine="709"/>
        <w:contextualSpacing/>
        <w:jc w:val="both"/>
        <w:rPr>
          <w:b/>
          <w:sz w:val="24"/>
        </w:rPr>
      </w:pPr>
      <w:r w:rsidRPr="001B014F">
        <w:rPr>
          <w:rFonts w:eastAsia="Calibri"/>
          <w:b/>
          <w:sz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1B014F">
        <w:rPr>
          <w:b/>
          <w:sz w:val="24"/>
        </w:rPr>
        <w:t>находятся в распоряжении государственных органов, органов местного самоуправления и иных организаций и которые Заявитель вправе представит</w:t>
      </w:r>
      <w:r w:rsidR="007E4BBE">
        <w:rPr>
          <w:b/>
          <w:sz w:val="24"/>
        </w:rPr>
        <w:t xml:space="preserve">ь, а также способы их получения </w:t>
      </w:r>
      <w:r w:rsidRPr="001B014F">
        <w:rPr>
          <w:b/>
          <w:sz w:val="24"/>
        </w:rPr>
        <w:t>Заявителями, в том числе в электронной форме, порядок их представления</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 Исчерпывающий перечень документов, необходимых для предоставления </w:t>
      </w:r>
      <w:r w:rsidRPr="001B014F">
        <w:rPr>
          <w:rFonts w:eastAsia="Calibri"/>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2.9.1. Для предоставления </w:t>
      </w:r>
      <w:r w:rsidRPr="001B014F">
        <w:rPr>
          <w:rFonts w:eastAsia="Calibri"/>
          <w:sz w:val="24"/>
        </w:rPr>
        <w:t>муниципальной</w:t>
      </w:r>
      <w:r w:rsidRPr="001B014F">
        <w:rPr>
          <w:sz w:val="24"/>
        </w:rPr>
        <w:t xml:space="preserve"> услуги необходимы следующие документы, находящиеся в распоряжении государственных органов:</w:t>
      </w:r>
    </w:p>
    <w:p w:rsidR="001B014F" w:rsidRPr="001B014F" w:rsidRDefault="001B014F" w:rsidP="001B014F">
      <w:pPr>
        <w:autoSpaceDE w:val="0"/>
        <w:autoSpaceDN w:val="0"/>
        <w:adjustRightInd w:val="0"/>
        <w:ind w:firstLine="709"/>
        <w:contextualSpacing/>
        <w:jc w:val="both"/>
        <w:rPr>
          <w:sz w:val="24"/>
        </w:rPr>
      </w:pPr>
      <w:r w:rsidRPr="001B014F">
        <w:rPr>
          <w:sz w:val="24"/>
        </w:rPr>
        <w:t>а) в Федеральном агентстве по рыболовству (его территориальных органах) – сведения о выделенных и предоставленных в пользование рыбоводных участках в границах заявленной к использованию части водного объекта с указанием вида водопользования (в случае использования водного объекта рыбохозяйственного значения);</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б) в Федеральной службе государственной регистрации, кадастра и картографии (ее территориальных органах) – сведения из Единого государственного реестра недвижимости о правах на земельный участок, необходимый для осуществления водопользования (в случае использования водного объекта для строительства причалов);</w:t>
      </w:r>
    </w:p>
    <w:p w:rsidR="001B014F" w:rsidRPr="001B014F" w:rsidRDefault="001B014F" w:rsidP="001B014F">
      <w:pPr>
        <w:autoSpaceDE w:val="0"/>
        <w:autoSpaceDN w:val="0"/>
        <w:adjustRightInd w:val="0"/>
        <w:ind w:firstLine="709"/>
        <w:contextualSpacing/>
        <w:jc w:val="both"/>
        <w:rPr>
          <w:sz w:val="24"/>
        </w:rPr>
      </w:pPr>
      <w:r w:rsidRPr="001B014F">
        <w:rPr>
          <w:sz w:val="24"/>
        </w:rPr>
        <w:t>в) в Федеральном агентстве по недропользованию (его территориальных органах) – сведения о выданной лицензии на пользование недрами в отношении участков недр, за исключением участков недр местного значения, в границах заявленной к использованию части водного объекта (в случае использования водного объекта для разведки и добычи полезных ископаемых);</w:t>
      </w:r>
    </w:p>
    <w:p w:rsidR="001B014F" w:rsidRPr="001B014F" w:rsidRDefault="001B014F" w:rsidP="001B014F">
      <w:pPr>
        <w:autoSpaceDE w:val="0"/>
        <w:autoSpaceDN w:val="0"/>
        <w:adjustRightInd w:val="0"/>
        <w:ind w:firstLine="709"/>
        <w:contextualSpacing/>
        <w:jc w:val="both"/>
        <w:rPr>
          <w:sz w:val="24"/>
        </w:rPr>
      </w:pPr>
      <w:r w:rsidRPr="001B014F">
        <w:rPr>
          <w:sz w:val="24"/>
        </w:rPr>
        <w:t>г) в Министерстве природопользования и экологии Республики Башкортостан – сведения о выданной лицензии на пользование недрами в отношении участков недр местного значения в границах заявленной к использованию части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д) в </w:t>
      </w:r>
      <w:r w:rsidRPr="001B014F">
        <w:rPr>
          <w:rFonts w:eastAsia="Calibri"/>
          <w:sz w:val="24"/>
          <w:lang w:eastAsia="en-US"/>
        </w:rPr>
        <w:t xml:space="preserve">Федеральной службе по экологическому, технологическому и атомному надзору </w:t>
      </w:r>
      <w:r w:rsidRPr="001B014F">
        <w:rPr>
          <w:sz w:val="24"/>
        </w:rPr>
        <w:t>(ее территориальных органах) – сведения из Российского регистра гидротехнических сооружений о дате ввода в эксплуатацию гидротехнического сооружения (водоподпорного сооружения на водотоках) (в случае использования водного объекта для осуществления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Заявитель вправе по собственной инициативе представить документы, подтверждающие сведения, указанные в настоящем пункте.</w:t>
      </w:r>
    </w:p>
    <w:p w:rsidR="001B014F" w:rsidRPr="001B014F" w:rsidRDefault="001B014F" w:rsidP="001B014F">
      <w:pPr>
        <w:autoSpaceDE w:val="0"/>
        <w:autoSpaceDN w:val="0"/>
        <w:adjustRightInd w:val="0"/>
        <w:ind w:firstLine="709"/>
        <w:contextualSpacing/>
        <w:jc w:val="both"/>
        <w:rPr>
          <w:sz w:val="24"/>
        </w:rPr>
      </w:pPr>
      <w:r w:rsidRPr="001B014F">
        <w:rPr>
          <w:sz w:val="24"/>
        </w:rPr>
        <w:t>Непредставление документов, указанных в настоящем пункте Административного регламента, не является основанием для отказа в предоставлении муниципальной услуги.</w:t>
      </w:r>
    </w:p>
    <w:p w:rsidR="001B014F" w:rsidRPr="001B014F" w:rsidRDefault="001B014F" w:rsidP="001B014F">
      <w:pPr>
        <w:autoSpaceDE w:val="0"/>
        <w:autoSpaceDN w:val="0"/>
        <w:adjustRightInd w:val="0"/>
        <w:ind w:firstLine="709"/>
        <w:contextualSpacing/>
        <w:jc w:val="both"/>
        <w:rPr>
          <w:b/>
          <w:sz w:val="24"/>
        </w:rPr>
      </w:pPr>
    </w:p>
    <w:p w:rsidR="001B014F" w:rsidRDefault="001B014F" w:rsidP="001B014F">
      <w:pPr>
        <w:autoSpaceDE w:val="0"/>
        <w:autoSpaceDN w:val="0"/>
        <w:adjustRightInd w:val="0"/>
        <w:ind w:firstLine="709"/>
        <w:contextualSpacing/>
        <w:jc w:val="both"/>
        <w:rPr>
          <w:b/>
          <w:sz w:val="24"/>
        </w:rPr>
      </w:pPr>
      <w:r w:rsidRPr="001B014F">
        <w:rPr>
          <w:b/>
          <w:sz w:val="24"/>
        </w:rPr>
        <w:t>Указание на запрет требовать от Заявителя</w:t>
      </w:r>
    </w:p>
    <w:p w:rsidR="007E4BBE" w:rsidRPr="001B014F" w:rsidRDefault="007E4BBE" w:rsidP="001B014F">
      <w:pPr>
        <w:autoSpaceDE w:val="0"/>
        <w:autoSpaceDN w:val="0"/>
        <w:adjustRightInd w:val="0"/>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2.10. При предоставлении муниципальной услуги запрещается требовать от Заявителя:</w:t>
      </w:r>
    </w:p>
    <w:p w:rsidR="001B014F" w:rsidRPr="001B014F" w:rsidRDefault="001B014F" w:rsidP="001B014F">
      <w:pPr>
        <w:autoSpaceDE w:val="0"/>
        <w:autoSpaceDN w:val="0"/>
        <w:adjustRightInd w:val="0"/>
        <w:ind w:firstLine="709"/>
        <w:contextualSpacing/>
        <w:jc w:val="both"/>
        <w:rPr>
          <w:sz w:val="24"/>
        </w:rPr>
      </w:pPr>
      <w:r w:rsidRPr="001B014F">
        <w:rPr>
          <w:sz w:val="24"/>
        </w:rPr>
        <w:t>2.10.1.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w:t>
      </w:r>
      <w:hyperlink r:id="rId27" w:history="1">
        <w:r w:rsidRPr="001B014F">
          <w:rPr>
            <w:sz w:val="24"/>
          </w:rPr>
          <w:t>частью 6 статьи 7</w:t>
        </w:r>
      </w:hyperlink>
      <w:r w:rsidRPr="001B014F">
        <w:rPr>
          <w:sz w:val="24"/>
        </w:rPr>
        <w:t xml:space="preserve"> Федерального закона № 210-ФЗ. Заявитель вправе представить указанные документы и информацию в Администрацию по собственной инициативе.</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w:t>
      </w:r>
      <w:hyperlink r:id="rId28" w:history="1">
        <w:r w:rsidRPr="001B014F">
          <w:rPr>
            <w:sz w:val="24"/>
          </w:rPr>
          <w:t>пунктом 4 части 1 статьи 7</w:t>
        </w:r>
      </w:hyperlink>
      <w:r w:rsidRPr="001B014F">
        <w:rPr>
          <w:sz w:val="24"/>
        </w:rPr>
        <w:t xml:space="preserve"> Федерального закона № 210-ФЗ.</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2.10.4. Предоставления на бумажном носителе документов и информации, электронные образы которых ранее были заверены в соответствии с </w:t>
      </w:r>
      <w:hyperlink r:id="rId29" w:history="1">
        <w:r w:rsidRPr="001B014F">
          <w:rPr>
            <w:sz w:val="24"/>
          </w:rPr>
          <w:t>пунктом 7.2 части 1 статьи 16</w:t>
        </w:r>
      </w:hyperlink>
      <w:r w:rsidRPr="001B014F">
        <w:rPr>
          <w:sz w:val="24"/>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1B014F" w:rsidRPr="001B014F" w:rsidRDefault="001B014F" w:rsidP="001B014F">
      <w:pPr>
        <w:autoSpaceDE w:val="0"/>
        <w:autoSpaceDN w:val="0"/>
        <w:adjustRightInd w:val="0"/>
        <w:ind w:firstLine="709"/>
        <w:contextualSpacing/>
        <w:jc w:val="both"/>
        <w:rPr>
          <w:sz w:val="24"/>
        </w:rPr>
      </w:pPr>
      <w:r w:rsidRPr="001B014F">
        <w:rPr>
          <w:sz w:val="24"/>
        </w:rPr>
        <w:t>2.11. При предоставлении муниципальной услуги в электронной форме с использованием РПГУ запрещено:</w:t>
      </w:r>
    </w:p>
    <w:p w:rsidR="001B014F" w:rsidRPr="001B014F" w:rsidRDefault="001B014F" w:rsidP="001B014F">
      <w:pPr>
        <w:autoSpaceDE w:val="0"/>
        <w:autoSpaceDN w:val="0"/>
        <w:adjustRightInd w:val="0"/>
        <w:ind w:firstLine="709"/>
        <w:contextualSpacing/>
        <w:jc w:val="both"/>
        <w:rPr>
          <w:sz w:val="24"/>
        </w:rPr>
      </w:pPr>
      <w:r w:rsidRPr="001B014F">
        <w:rPr>
          <w:sz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опубликованных на РПГУ;</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требовать от Заявителя предоставления документов, подтверждающих внесение Заявителем платы за предоставление муниципальной услуги.</w:t>
      </w:r>
    </w:p>
    <w:p w:rsidR="007E4BBE" w:rsidRDefault="007E4BBE" w:rsidP="001B014F">
      <w:pPr>
        <w:autoSpaceDE w:val="0"/>
        <w:autoSpaceDN w:val="0"/>
        <w:adjustRightInd w:val="0"/>
        <w:ind w:firstLine="709"/>
        <w:contextualSpacing/>
        <w:jc w:val="both"/>
        <w:rPr>
          <w:rFonts w:eastAsia="Calibri"/>
          <w:b/>
          <w:sz w:val="24"/>
        </w:rPr>
      </w:pPr>
    </w:p>
    <w:p w:rsidR="001B014F" w:rsidRDefault="001B014F" w:rsidP="001B014F">
      <w:pPr>
        <w:autoSpaceDE w:val="0"/>
        <w:autoSpaceDN w:val="0"/>
        <w:adjustRightInd w:val="0"/>
        <w:ind w:firstLine="709"/>
        <w:contextualSpacing/>
        <w:jc w:val="both"/>
        <w:rPr>
          <w:rFonts w:eastAsia="Calibri"/>
          <w:b/>
          <w:sz w:val="24"/>
        </w:rPr>
      </w:pPr>
      <w:r w:rsidRPr="001B014F">
        <w:rPr>
          <w:rFonts w:eastAsia="Calibri"/>
          <w:b/>
          <w:sz w:val="24"/>
        </w:rPr>
        <w:t>Исчерпывающий перечень оснований для отказа в приеме документов, необходимых для предоставления муниципальной услуги</w:t>
      </w:r>
    </w:p>
    <w:p w:rsidR="007E4BBE" w:rsidRPr="001B014F" w:rsidRDefault="007E4BBE" w:rsidP="001B014F">
      <w:pPr>
        <w:autoSpaceDE w:val="0"/>
        <w:autoSpaceDN w:val="0"/>
        <w:adjustRightInd w:val="0"/>
        <w:ind w:firstLine="709"/>
        <w:contextualSpacing/>
        <w:jc w:val="both"/>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2.12. Основаниями для отказа в приеме документов, необходимых для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а) неустановление личности Заявителя (представителя), непредъявление документа, удостоверяющего личность, отказ данного лица предъявить документ, удостоверяющий его личность), неподтверждение полномочий представителя;</w:t>
      </w:r>
    </w:p>
    <w:p w:rsidR="001B014F" w:rsidRPr="001B014F" w:rsidRDefault="001B014F" w:rsidP="001B014F">
      <w:pPr>
        <w:autoSpaceDE w:val="0"/>
        <w:autoSpaceDN w:val="0"/>
        <w:adjustRightInd w:val="0"/>
        <w:ind w:firstLine="709"/>
        <w:contextualSpacing/>
        <w:jc w:val="both"/>
        <w:rPr>
          <w:sz w:val="24"/>
        </w:rPr>
      </w:pPr>
      <w:r w:rsidRPr="001B014F">
        <w:rPr>
          <w:sz w:val="24"/>
        </w:rPr>
        <w:t>б) подача заявления ненадлежащим лицом;</w:t>
      </w:r>
    </w:p>
    <w:p w:rsidR="001B014F" w:rsidRPr="001B014F" w:rsidRDefault="001B014F" w:rsidP="001B014F">
      <w:pPr>
        <w:autoSpaceDE w:val="0"/>
        <w:autoSpaceDN w:val="0"/>
        <w:adjustRightInd w:val="0"/>
        <w:ind w:firstLine="709"/>
        <w:contextualSpacing/>
        <w:jc w:val="both"/>
        <w:rPr>
          <w:sz w:val="24"/>
        </w:rPr>
      </w:pPr>
      <w:r w:rsidRPr="001B014F">
        <w:rPr>
          <w:sz w:val="24"/>
        </w:rPr>
        <w:t>в) подача заявления в орган, не уполномоченный на его рассмотрение.</w:t>
      </w:r>
    </w:p>
    <w:p w:rsidR="001B014F" w:rsidRPr="001B014F" w:rsidRDefault="001B014F" w:rsidP="001B014F">
      <w:pPr>
        <w:autoSpaceDE w:val="0"/>
        <w:autoSpaceDN w:val="0"/>
        <w:adjustRightInd w:val="0"/>
        <w:ind w:firstLine="709"/>
        <w:contextualSpacing/>
        <w:jc w:val="both"/>
        <w:rPr>
          <w:sz w:val="24"/>
        </w:rPr>
      </w:pPr>
      <w:r w:rsidRPr="001B014F">
        <w:rPr>
          <w:sz w:val="24"/>
        </w:rPr>
        <w:t>2.13. Заявление, поданное в форме электронного документа с использованием РПГУ, к рассмотрению не принимается в случае неустановления полномочия представителя (в случае обращения представителя), а также в случаях:</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представления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несоблюдения установленных условий признания действительности электронной подписи Заявителя (представителя) в соответствии с Федеральным </w:t>
      </w:r>
      <w:hyperlink r:id="rId30" w:history="1">
        <w:r w:rsidRPr="001B014F">
          <w:rPr>
            <w:sz w:val="24"/>
          </w:rPr>
          <w:t>законом</w:t>
        </w:r>
      </w:hyperlink>
      <w:r w:rsidRPr="001B014F">
        <w:rPr>
          <w:sz w:val="24"/>
        </w:rPr>
        <w:t xml:space="preserve"> от 6 апреля 2011 года № 63-ФЗ «Об электронной подписи» (далее – Федеральный закон № 63-ФЗ), выявленного в результате ее проверки.</w:t>
      </w:r>
    </w:p>
    <w:p w:rsidR="001B014F" w:rsidRPr="001B014F" w:rsidRDefault="001B014F" w:rsidP="001B014F">
      <w:pPr>
        <w:autoSpaceDE w:val="0"/>
        <w:autoSpaceDN w:val="0"/>
        <w:adjustRightInd w:val="0"/>
        <w:ind w:firstLine="709"/>
        <w:contextualSpacing/>
        <w:jc w:val="both"/>
        <w:rPr>
          <w:sz w:val="24"/>
        </w:rPr>
      </w:pPr>
      <w:r w:rsidRPr="001B014F">
        <w:rPr>
          <w:sz w:val="24"/>
        </w:rPr>
        <w:t>2.14. 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(представителя) в срок не позднее следующего рабочего дня после поступления требования Заявителя.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Исчерпывающий перечень оснований для приостановления или отказа в предоставлении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2.15. Основаниями для приостановления рассмотрения вопроса о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представление заявления о предоставлении водного объекта в пользование, заполненного с нарушением требований </w:t>
      </w:r>
      <w:hyperlink r:id="rId31" w:history="1">
        <w:r w:rsidRPr="001B014F">
          <w:rPr>
            <w:sz w:val="24"/>
          </w:rPr>
          <w:t xml:space="preserve">пункта </w:t>
        </w:r>
      </w:hyperlink>
      <w:r w:rsidRPr="001B014F">
        <w:rPr>
          <w:sz w:val="24"/>
        </w:rPr>
        <w:t>2.8.1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не в полном объеме;</w:t>
      </w:r>
    </w:p>
    <w:p w:rsidR="001B014F" w:rsidRPr="001B014F" w:rsidRDefault="001B014F" w:rsidP="001B014F">
      <w:pPr>
        <w:autoSpaceDE w:val="0"/>
        <w:autoSpaceDN w:val="0"/>
        <w:adjustRightInd w:val="0"/>
        <w:ind w:firstLine="709"/>
        <w:contextualSpacing/>
        <w:jc w:val="both"/>
        <w:rPr>
          <w:sz w:val="24"/>
        </w:rPr>
      </w:pPr>
      <w:r w:rsidRPr="001B014F">
        <w:rPr>
          <w:sz w:val="24"/>
        </w:rPr>
        <w:t>представление документов в нечитаемом виде;</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пункте 2.9.1.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2.16. Основаниями для отказа в предоставлении водного объекта в пользование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непредставление Заявителем доработанных документов в течение 30 дней в соответствии с пунктами 2.8, 2.8.1-2.8.5.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получен отказ органов, организаций и должностных лиц, указанных в </w:t>
      </w:r>
      <w:hyperlink r:id="rId32" w:history="1">
        <w:r w:rsidRPr="001B014F">
          <w:rPr>
            <w:sz w:val="24"/>
          </w:rPr>
          <w:t xml:space="preserve">пункте </w:t>
        </w:r>
      </w:hyperlink>
      <w:r w:rsidRPr="001B014F">
        <w:rPr>
          <w:sz w:val="24"/>
        </w:rPr>
        <w:t>3.7.3. Административного регламенты,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3) несоответствие указанных Заявителем параметров водопользования установленным схемами комплексного использования и охраны водных объектов квотам забора (изъятия) водных ресурсов и сброса сточных вод, а также нормативам допустимого воздействия на водные объекты;</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4) несоответствие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w:t>
      </w:r>
    </w:p>
    <w:p w:rsidR="001B014F" w:rsidRPr="001B014F" w:rsidRDefault="001B014F" w:rsidP="001B014F">
      <w:pPr>
        <w:autoSpaceDE w:val="0"/>
        <w:autoSpaceDN w:val="0"/>
        <w:adjustRightInd w:val="0"/>
        <w:ind w:firstLine="709"/>
        <w:contextualSpacing/>
        <w:jc w:val="both"/>
        <w:rPr>
          <w:sz w:val="24"/>
        </w:rPr>
      </w:pPr>
      <w:r w:rsidRPr="001B014F">
        <w:rPr>
          <w:sz w:val="24"/>
        </w:rPr>
        <w:t>5) водный объект, указанный в заявлении о предоставлении водного объекта в пользование, предоставлен в обособленное водопользование;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6) использование водного объекта в заявленных целях запрещено или ограничено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7) информация о Заявителе включена в реестр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jc w:val="both"/>
        <w:rPr>
          <w:rFonts w:eastAsia="Calibri"/>
          <w:b/>
          <w:sz w:val="24"/>
          <w:lang w:eastAsia="en-US"/>
        </w:rPr>
      </w:pPr>
      <w:r w:rsidRPr="001B014F">
        <w:rPr>
          <w:rFonts w:eastAsia="Calibri"/>
          <w:b/>
          <w:sz w:val="24"/>
          <w:lang w:eastAsia="en-US"/>
        </w:rPr>
        <w:t>Перечень услуг, которые являются необходимыми и обязательными для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rPr>
          <w:rFonts w:eastAsia="Calibri"/>
          <w:b/>
          <w:sz w:val="24"/>
          <w:lang w:eastAsia="en-US"/>
        </w:rPr>
      </w:pP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2.17. </w:t>
      </w:r>
      <w:r w:rsidRPr="001B014F">
        <w:rPr>
          <w:sz w:val="24"/>
        </w:rPr>
        <w:t xml:space="preserve">Заявители, заинтересованные в предоставлении им водного объекта в пользование в случаях, указанных в </w:t>
      </w:r>
      <w:hyperlink r:id="rId33" w:history="1">
        <w:r w:rsidRPr="001B014F">
          <w:rPr>
            <w:sz w:val="24"/>
          </w:rPr>
          <w:t>пункте 1.</w:t>
        </w:r>
      </w:hyperlink>
      <w:r w:rsidRPr="001B014F">
        <w:rPr>
          <w:sz w:val="24"/>
        </w:rPr>
        <w:t>2 Административного регламента, вправе обратиться в территориальный орган Федерального агентства водных ресурсов с запросом о предоставлении сведений об идентификационных характеристиках водного объекта, координатах местоположения береговой линии (границы водного объекта), содержащихся в государственном водном реестре.</w:t>
      </w:r>
    </w:p>
    <w:p w:rsidR="001B014F" w:rsidRPr="001B014F" w:rsidRDefault="001B014F" w:rsidP="001B014F">
      <w:pPr>
        <w:widowControl w:val="0"/>
        <w:autoSpaceDE w:val="0"/>
        <w:autoSpaceDN w:val="0"/>
        <w:adjustRightInd w:val="0"/>
        <w:ind w:firstLine="709"/>
        <w:contextualSpacing/>
        <w:jc w:val="both"/>
        <w:rPr>
          <w:rFonts w:eastAsia="Calibri"/>
          <w:sz w:val="24"/>
          <w:lang w:eastAsia="en-US"/>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Порядок, размер и основания взимания государственной пошлины или иной оплаты, взимаемой за предоставление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tabs>
          <w:tab w:val="left" w:pos="567"/>
        </w:tabs>
        <w:ind w:firstLine="709"/>
        <w:contextualSpacing/>
        <w:jc w:val="both"/>
        <w:rPr>
          <w:sz w:val="24"/>
        </w:rPr>
      </w:pPr>
      <w:r w:rsidRPr="001B014F">
        <w:rPr>
          <w:sz w:val="24"/>
        </w:rPr>
        <w:t>2.18. Муниципальная услуга предоставляется бесплатно.</w:t>
      </w:r>
    </w:p>
    <w:p w:rsidR="001B014F" w:rsidRPr="001B014F" w:rsidRDefault="001B014F" w:rsidP="001B014F">
      <w:pPr>
        <w:autoSpaceDE w:val="0"/>
        <w:autoSpaceDN w:val="0"/>
        <w:adjustRightInd w:val="0"/>
        <w:ind w:firstLine="709"/>
        <w:contextualSpacing/>
        <w:jc w:val="both"/>
        <w:rPr>
          <w:sz w:val="24"/>
        </w:rPr>
      </w:pPr>
      <w:r w:rsidRPr="001B014F">
        <w:rPr>
          <w:sz w:val="24"/>
        </w:rPr>
        <w:t>2.19. Плата за предоставление муниципальной услуги, которая является необходимой и обязательной не взимается.</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2.20. Прием Заявителей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1B014F" w:rsidRPr="001B014F" w:rsidRDefault="001B014F" w:rsidP="001B014F">
      <w:pPr>
        <w:autoSpaceDE w:val="0"/>
        <w:autoSpaceDN w:val="0"/>
        <w:adjustRightInd w:val="0"/>
        <w:ind w:firstLine="709"/>
        <w:contextualSpacing/>
        <w:jc w:val="both"/>
        <w:rPr>
          <w:sz w:val="24"/>
        </w:rPr>
      </w:pPr>
      <w:r w:rsidRPr="001B014F">
        <w:rPr>
          <w:sz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превышает 15 минут.</w:t>
      </w:r>
    </w:p>
    <w:p w:rsidR="001B014F" w:rsidRPr="001B014F" w:rsidRDefault="001B014F" w:rsidP="001B014F">
      <w:pPr>
        <w:widowControl w:val="0"/>
        <w:tabs>
          <w:tab w:val="left" w:pos="567"/>
        </w:tabs>
        <w:ind w:firstLine="709"/>
        <w:contextualSpacing/>
        <w:jc w:val="center"/>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2.21. Регистрация заявления с приложением документов, в том числе поступивших по почте, в форме электронных документов с использованием РПГУ, осуществляется должностным лицом Администрации в день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Заявление с приложением документов, поступивших посредством РПГУ в нерабочий или праздничный день, подлежит регистрации в следующий за ним первый рабочий день.</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widowControl w:val="0"/>
        <w:autoSpaceDE w:val="0"/>
        <w:autoSpaceDN w:val="0"/>
        <w:adjustRightInd w:val="0"/>
        <w:ind w:firstLine="709"/>
        <w:contextualSpacing/>
        <w:jc w:val="both"/>
        <w:outlineLvl w:val="2"/>
        <w:rPr>
          <w:rFonts w:eastAsia="Calibri"/>
          <w:b/>
          <w:sz w:val="24"/>
        </w:rPr>
      </w:pPr>
      <w:r w:rsidRPr="001B014F">
        <w:rPr>
          <w:rFonts w:eastAsia="Calibri"/>
          <w:b/>
          <w:sz w:val="24"/>
        </w:rPr>
        <w:t>Требования к помещениям, в которых предоставляется муниципальная услуга, к месту ожидания и приема граждан, размещению и оформлению визуальной, текстовой и мультимедийной информации о порядке предоставления муниципальной услуги</w:t>
      </w:r>
    </w:p>
    <w:p w:rsidR="007E4BBE" w:rsidRPr="001B014F" w:rsidRDefault="007E4BBE" w:rsidP="001B014F">
      <w:pPr>
        <w:widowControl w:val="0"/>
        <w:autoSpaceDE w:val="0"/>
        <w:autoSpaceDN w:val="0"/>
        <w:adjustRightInd w:val="0"/>
        <w:ind w:firstLine="709"/>
        <w:contextualSpacing/>
        <w:jc w:val="both"/>
        <w:outlineLvl w:val="2"/>
        <w:rPr>
          <w:rFonts w:eastAsia="Calibri"/>
          <w:b/>
          <w:sz w:val="24"/>
        </w:rPr>
      </w:pP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 xml:space="preserve">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w:t>
      </w:r>
      <w:r w:rsidRPr="001B014F">
        <w:rPr>
          <w:sz w:val="24"/>
        </w:rPr>
        <w:lastRenderedPageBreak/>
        <w:t>зрения пешеходной доступности от остановок общественного транспорта.</w:t>
      </w:r>
    </w:p>
    <w:p w:rsidR="001B014F" w:rsidRPr="001B014F" w:rsidRDefault="001B014F" w:rsidP="001B014F">
      <w:pPr>
        <w:widowControl w:val="0"/>
        <w:tabs>
          <w:tab w:val="left" w:pos="567"/>
        </w:tabs>
        <w:ind w:firstLine="709"/>
        <w:contextualSpacing/>
        <w:jc w:val="both"/>
        <w:rPr>
          <w:sz w:val="24"/>
        </w:rPr>
      </w:pPr>
      <w:r w:rsidRPr="001B014F">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1B014F" w:rsidRPr="001B014F" w:rsidRDefault="001B014F" w:rsidP="001B014F">
      <w:pPr>
        <w:autoSpaceDE w:val="0"/>
        <w:autoSpaceDN w:val="0"/>
        <w:adjustRightInd w:val="0"/>
        <w:ind w:firstLine="709"/>
        <w:contextualSpacing/>
        <w:jc w:val="both"/>
        <w:rPr>
          <w:bCs/>
          <w:sz w:val="24"/>
        </w:rPr>
      </w:pPr>
      <w:r w:rsidRPr="001B014F">
        <w:rPr>
          <w:bCs/>
          <w:sz w:val="24"/>
        </w:rPr>
        <w:t xml:space="preserve">В соответствии с Федеральным </w:t>
      </w:r>
      <w:hyperlink r:id="rId34" w:history="1">
        <w:r w:rsidRPr="001B014F">
          <w:rPr>
            <w:bCs/>
            <w:sz w:val="24"/>
          </w:rPr>
          <w:t>законом</w:t>
        </w:r>
      </w:hyperlink>
      <w:r w:rsidRPr="001B014F">
        <w:rPr>
          <w:bCs/>
          <w:sz w:val="24"/>
        </w:rPr>
        <w:t xml:space="preserve"> от 24 ноября 1995 года № 181-ФЗ «О социальной защите инвалидов в Российской Федерации» (далее – Федеральный закон № 181-ФЗ) на стоянке (парковке) выделяется не менее 10 процентов мест (но не менее одного места) для бесплатной парковки транспортных средств, управляемых инвалидами I, II групп, </w:t>
      </w:r>
      <w:r w:rsidRPr="001B014F">
        <w:rPr>
          <w:caps/>
          <w:sz w:val="24"/>
        </w:rPr>
        <w:br/>
      </w:r>
      <w:r w:rsidRPr="001B014F">
        <w:rPr>
          <w:bCs/>
          <w:sz w:val="24"/>
        </w:rPr>
        <w:t xml:space="preserve">и транспортных средств, перевозящих таких инвалидов и (или) детей-инвалидов. На граждан из числа инвалидов III группы распространяются нормы </w:t>
      </w:r>
      <w:hyperlink r:id="rId35" w:history="1">
        <w:r w:rsidRPr="001B014F">
          <w:rPr>
            <w:bCs/>
            <w:sz w:val="24"/>
          </w:rPr>
          <w:t>части 9 статьи 15</w:t>
        </w:r>
      </w:hyperlink>
      <w:r w:rsidRPr="001B014F">
        <w:rPr>
          <w:bCs/>
          <w:sz w:val="24"/>
        </w:rPr>
        <w:t xml:space="preserve"> Федерального закона № 181-ФЗ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 Места для парковки, указанные в настоящем абзаце, не должны занимать иные транспортные средства, за исключением случаев, предусмотренных правилами дорожного движения.</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bCs/>
          <w:sz w:val="24"/>
        </w:rPr>
        <w:t xml:space="preserve">В целях реализации права на бесплатное использование мест для парковки транспортных средств сведения о транспортном средстве, управляемом инвалидом, или транспортном средстве, перевозящем инвалида и(или) ребенка-инвалида, размещаются в государственной информационной системе «Единая централизованная цифровая платформа в социальной сфере» на основании </w:t>
      </w:r>
      <w:hyperlink r:id="rId36" w:history="1">
        <w:r w:rsidRPr="001B014F">
          <w:rPr>
            <w:bCs/>
            <w:sz w:val="24"/>
          </w:rPr>
          <w:t>заявления</w:t>
        </w:r>
      </w:hyperlink>
      <w:r w:rsidRPr="001B014F">
        <w:rPr>
          <w:bCs/>
          <w:sz w:val="24"/>
        </w:rPr>
        <w:t xml:space="preserve"> инвалида (его законного или уполномоченного представителя), поданного в установленном </w:t>
      </w:r>
      <w:hyperlink r:id="rId37" w:history="1">
        <w:r w:rsidRPr="001B014F">
          <w:rPr>
            <w:bCs/>
            <w:sz w:val="24"/>
          </w:rPr>
          <w:t>порядке</w:t>
        </w:r>
      </w:hyperlink>
      <w:r w:rsidRPr="001B014F">
        <w:rPr>
          <w:bCs/>
          <w:sz w:val="24"/>
        </w:rPr>
        <w:t xml:space="preserve">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w:t>
      </w:r>
      <w:r w:rsidRPr="001B014F">
        <w:rPr>
          <w:rFonts w:eastAsia="Calibri"/>
          <w:sz w:val="24"/>
          <w:lang w:eastAsia="en-US"/>
        </w:rPr>
        <w:t>.</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Центральный вход в здание Администрации должен быть оборудован информационной табличкой (вывеской), содержащей следующую информацию:</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наименование;</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местонахождение и юридический адрес;</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режим работы;</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график приема;</w:t>
      </w:r>
    </w:p>
    <w:p w:rsidR="001B014F" w:rsidRPr="001B014F" w:rsidRDefault="001B014F" w:rsidP="001B014F">
      <w:pPr>
        <w:widowControl w:val="0"/>
        <w:numPr>
          <w:ilvl w:val="0"/>
          <w:numId w:val="37"/>
        </w:numPr>
        <w:tabs>
          <w:tab w:val="left" w:pos="567"/>
          <w:tab w:val="left" w:pos="1134"/>
        </w:tabs>
        <w:ind w:left="0" w:firstLine="709"/>
        <w:contextualSpacing/>
        <w:jc w:val="both"/>
        <w:rPr>
          <w:sz w:val="24"/>
        </w:rPr>
      </w:pPr>
      <w:r w:rsidRPr="001B014F">
        <w:rPr>
          <w:sz w:val="24"/>
        </w:rPr>
        <w:t>номера телефонов для справок.</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Помещения, в которых предоставляется муниципальная услуга, оснащаются: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противопожарной системой и средствами пожаротушения;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системой оповещения о возникновении чрезвычайной ситуации;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средствами оказания первой медицинской помощи;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туалетными комнатами для посетителей.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Зал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Места для заполнения заявлений оборудуются стульями, столами (стойками), бланками заявлений, письменными принадлежностями.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Места приема Заявителей оборудуются информационными табличками (вывесками) с указанием: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lastRenderedPageBreak/>
        <w:t>номера кабинета и наименования отдела;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фамилии, имени и отчества (последнее – при наличии), должности ответственного лица за прием документов;</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графика приема Заявителей.</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При предоставлении муниципальной услуги инвалидам обеспечиваются: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возможность беспрепятственного доступа к объекту (зданию, помещению), в котором предоставляется муниципальная услуга;</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сопровождение инвалидов, имеющих стойкие расстройства функции зрения и самостоятельного передвижения;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допуск сурдопереводчика и тифлосурдопереводчика;</w:t>
      </w:r>
    </w:p>
    <w:p w:rsidR="001B014F" w:rsidRPr="001B014F" w:rsidRDefault="001B014F" w:rsidP="001B014F">
      <w:pPr>
        <w:widowControl w:val="0"/>
        <w:autoSpaceDE w:val="0"/>
        <w:autoSpaceDN w:val="0"/>
        <w:adjustRightInd w:val="0"/>
        <w:ind w:firstLine="709"/>
        <w:jc w:val="both"/>
        <w:rPr>
          <w:strike/>
          <w:sz w:val="24"/>
        </w:rPr>
      </w:pPr>
      <w:r w:rsidRPr="001B014F">
        <w:rPr>
          <w:color w:val="000000"/>
          <w:sz w:val="24"/>
        </w:rPr>
        <w:t>допуск собаки-проводника на объекты (здания, помещения), в которых предоставляется услуга,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1B014F" w:rsidRPr="001B014F" w:rsidRDefault="001B014F" w:rsidP="001B014F">
      <w:pPr>
        <w:widowControl w:val="0"/>
        <w:autoSpaceDE w:val="0"/>
        <w:autoSpaceDN w:val="0"/>
        <w:adjustRightInd w:val="0"/>
        <w:ind w:firstLine="709"/>
        <w:contextualSpacing/>
        <w:jc w:val="both"/>
        <w:rPr>
          <w:sz w:val="24"/>
        </w:rPr>
      </w:pPr>
      <w:r w:rsidRPr="001B014F">
        <w:rPr>
          <w:sz w:val="24"/>
        </w:rPr>
        <w:t>оказание инвалидам помощи в преодолении барьеров, мешающих получению ими услуг наравне с другими лицами.</w:t>
      </w:r>
    </w:p>
    <w:p w:rsidR="001B014F" w:rsidRPr="001B014F" w:rsidRDefault="001B014F" w:rsidP="001B014F">
      <w:pPr>
        <w:widowControl w:val="0"/>
        <w:tabs>
          <w:tab w:val="left" w:pos="567"/>
        </w:tabs>
        <w:ind w:firstLine="709"/>
        <w:contextualSpacing/>
        <w:jc w:val="both"/>
        <w:rPr>
          <w:sz w:val="24"/>
        </w:rPr>
      </w:pPr>
    </w:p>
    <w:p w:rsidR="001B014F" w:rsidRDefault="001B014F" w:rsidP="001B014F">
      <w:pPr>
        <w:widowControl w:val="0"/>
        <w:autoSpaceDE w:val="0"/>
        <w:autoSpaceDN w:val="0"/>
        <w:adjustRightInd w:val="0"/>
        <w:ind w:firstLine="709"/>
        <w:contextualSpacing/>
        <w:outlineLvl w:val="2"/>
        <w:rPr>
          <w:rFonts w:eastAsia="Calibri"/>
          <w:b/>
          <w:sz w:val="24"/>
        </w:rPr>
      </w:pPr>
      <w:r w:rsidRPr="001B014F">
        <w:rPr>
          <w:rFonts w:eastAsia="Calibri"/>
          <w:b/>
          <w:sz w:val="24"/>
        </w:rPr>
        <w:t>Показатели доступности и качества муниципальной услуги</w:t>
      </w:r>
    </w:p>
    <w:p w:rsidR="007E4BBE" w:rsidRPr="001B014F" w:rsidRDefault="007E4BBE" w:rsidP="001B014F">
      <w:pPr>
        <w:widowControl w:val="0"/>
        <w:autoSpaceDE w:val="0"/>
        <w:autoSpaceDN w:val="0"/>
        <w:adjustRightInd w:val="0"/>
        <w:ind w:firstLine="709"/>
        <w:contextualSpacing/>
        <w:outlineLvl w:val="2"/>
        <w:rPr>
          <w:rFonts w:eastAsia="Calibri"/>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2.23. Основными показателями доступности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получения Заявителем уведомлений о предоставлении муниципальной услуги с помощью РПГУ;</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возможность получения информации о ходе предоставления муниципальной услуги, в том числе с использованием информационно-коммуникационных технологий. </w:t>
      </w:r>
    </w:p>
    <w:p w:rsidR="001B014F" w:rsidRPr="001B014F" w:rsidRDefault="001B014F" w:rsidP="001B014F">
      <w:pPr>
        <w:autoSpaceDE w:val="0"/>
        <w:autoSpaceDN w:val="0"/>
        <w:adjustRightInd w:val="0"/>
        <w:ind w:firstLine="709"/>
        <w:contextualSpacing/>
        <w:jc w:val="both"/>
        <w:rPr>
          <w:sz w:val="24"/>
        </w:rPr>
      </w:pPr>
      <w:r w:rsidRPr="001B014F">
        <w:rPr>
          <w:sz w:val="24"/>
        </w:rPr>
        <w:t>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не предусмотрена.</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2.24. Основными показателями качества предоставления муниципальной услуги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1B014F" w:rsidRPr="001B014F" w:rsidRDefault="001B014F" w:rsidP="001B014F">
      <w:pPr>
        <w:autoSpaceDE w:val="0"/>
        <w:autoSpaceDN w:val="0"/>
        <w:adjustRightInd w:val="0"/>
        <w:ind w:firstLine="709"/>
        <w:contextualSpacing/>
        <w:jc w:val="both"/>
        <w:rPr>
          <w:sz w:val="24"/>
        </w:rPr>
      </w:pPr>
      <w:r w:rsidRPr="001B014F">
        <w:rPr>
          <w:sz w:val="24"/>
        </w:rPr>
        <w:t>минимально возможное количество взаимодействий гражданина с должностными лицами, участвующими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обоснованных жалоб на действия (бездействие) сотрудников и их некорректное (невнимательное) отношение к Заявителям;</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нарушений установленных сроков в процессе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1B014F" w:rsidRPr="001B014F" w:rsidRDefault="001B014F" w:rsidP="001B014F">
      <w:pPr>
        <w:widowControl w:val="0"/>
        <w:autoSpaceDE w:val="0"/>
        <w:autoSpaceDN w:val="0"/>
        <w:adjustRightInd w:val="0"/>
        <w:ind w:firstLine="709"/>
        <w:contextualSpacing/>
        <w:jc w:val="both"/>
        <w:rPr>
          <w:b/>
          <w:sz w:val="24"/>
        </w:rPr>
      </w:pPr>
    </w:p>
    <w:p w:rsidR="001B014F" w:rsidRDefault="001B014F" w:rsidP="001B014F">
      <w:pPr>
        <w:widowControl w:val="0"/>
        <w:tabs>
          <w:tab w:val="left" w:pos="567"/>
        </w:tabs>
        <w:ind w:firstLine="709"/>
        <w:contextualSpacing/>
        <w:jc w:val="both"/>
        <w:rPr>
          <w:b/>
          <w:sz w:val="24"/>
        </w:rPr>
      </w:pPr>
      <w:r w:rsidRPr="001B014F">
        <w:rPr>
          <w:b/>
          <w:sz w:val="24"/>
        </w:rPr>
        <w:t>Иные требования, в том числе учитывающие особенности предоставления муниципальной услуги в электронной форме</w:t>
      </w:r>
    </w:p>
    <w:p w:rsidR="007E4BBE" w:rsidRPr="001B014F" w:rsidRDefault="007E4BBE" w:rsidP="001B014F">
      <w:pPr>
        <w:widowControl w:val="0"/>
        <w:tabs>
          <w:tab w:val="left" w:pos="567"/>
        </w:tabs>
        <w:ind w:firstLine="709"/>
        <w:contextualSpacing/>
        <w:jc w:val="both"/>
        <w:rPr>
          <w:b/>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2.25. Предоставление муниципальной услуги по экстерриториальному принципу не осуществляется.</w:t>
      </w:r>
    </w:p>
    <w:p w:rsidR="001B014F" w:rsidRPr="001B014F" w:rsidRDefault="001B014F" w:rsidP="001B014F">
      <w:pPr>
        <w:autoSpaceDE w:val="0"/>
        <w:autoSpaceDN w:val="0"/>
        <w:adjustRightInd w:val="0"/>
        <w:ind w:firstLine="709"/>
        <w:contextualSpacing/>
        <w:jc w:val="both"/>
        <w:rPr>
          <w:sz w:val="24"/>
        </w:rPr>
      </w:pPr>
      <w:r w:rsidRPr="001B014F">
        <w:rPr>
          <w:sz w:val="24"/>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В этом случае Заявитель или его представитель авторизуется на РПГУ посредством подтвержденной учетной записи в ЕСИА, заполняет интерактивную форму заявления о предоставлении муниципальной услуги.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Администрацию.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В случае направления заявления посредством РПГУ один из результатов предоставления муниципальной услуги, указанных в </w:t>
      </w:r>
      <w:hyperlink r:id="rId38" w:history="1">
        <w:r w:rsidRPr="001B014F">
          <w:rPr>
            <w:rFonts w:eastAsia="Calibri"/>
            <w:sz w:val="24"/>
            <w:lang w:eastAsia="en-US"/>
          </w:rPr>
          <w:t>пункте 2.5</w:t>
        </w:r>
      </w:hyperlink>
      <w:r w:rsidRPr="001B014F">
        <w:rPr>
          <w:rFonts w:eastAsia="Calibri"/>
          <w:sz w:val="24"/>
          <w:lang w:eastAsia="en-US"/>
        </w:rPr>
        <w:t xml:space="preserve"> Административного регламента, направляются Заявителю, представителю в личный кабинет на РПГУ, а также могут быть направлены заявителю на адрес электронной почты, который указан в заявлении, в форме электронного документа, подписанного усиленной квалифицированной электронной подписью уполномоченного лица или усиленной неквалифицированной электронной подписью уполномоченного,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порядке, установленном Правительством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2.26.1.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предварительная запись;</w:t>
      </w:r>
    </w:p>
    <w:p w:rsidR="001B014F" w:rsidRPr="001B014F" w:rsidRDefault="001B014F" w:rsidP="001B014F">
      <w:pPr>
        <w:autoSpaceDE w:val="0"/>
        <w:autoSpaceDN w:val="0"/>
        <w:adjustRightInd w:val="0"/>
        <w:ind w:firstLine="709"/>
        <w:contextualSpacing/>
        <w:jc w:val="both"/>
        <w:rPr>
          <w:sz w:val="24"/>
        </w:rPr>
      </w:pPr>
      <w:r w:rsidRPr="001B014F">
        <w:rPr>
          <w:sz w:val="24"/>
        </w:rPr>
        <w:t>подача заявления и иных документов, необходимых для получения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прием и регистрация Администрацией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 (просмотр статусов рассмотрения заявления в «Личном кабинете»);</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2.26.2. Запись на прием в Администрацию для подачи заявления. </w:t>
      </w:r>
    </w:p>
    <w:p w:rsidR="001B014F" w:rsidRPr="001B014F" w:rsidRDefault="001B014F" w:rsidP="001B014F">
      <w:pPr>
        <w:autoSpaceDE w:val="0"/>
        <w:autoSpaceDN w:val="0"/>
        <w:adjustRightInd w:val="0"/>
        <w:ind w:firstLine="709"/>
        <w:contextualSpacing/>
        <w:jc w:val="both"/>
        <w:rPr>
          <w:sz w:val="24"/>
        </w:rPr>
      </w:pPr>
      <w:r w:rsidRPr="001B014F">
        <w:rPr>
          <w:sz w:val="24"/>
        </w:rPr>
        <w:t>В целях предоставления муниципальной услуги осуществляется прием Заявителей по предварительной записи.</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B014F" w:rsidRPr="001B014F" w:rsidRDefault="001B014F" w:rsidP="001B014F">
      <w:pPr>
        <w:pStyle w:val="formattext"/>
        <w:tabs>
          <w:tab w:val="left" w:pos="993"/>
        </w:tabs>
        <w:spacing w:before="0" w:beforeAutospacing="0" w:after="0" w:afterAutospacing="0"/>
        <w:ind w:firstLine="709"/>
        <w:contextualSpacing/>
        <w:jc w:val="both"/>
      </w:pPr>
    </w:p>
    <w:p w:rsidR="001B014F" w:rsidRPr="001B014F" w:rsidRDefault="001B014F" w:rsidP="001B014F">
      <w:pPr>
        <w:widowControl w:val="0"/>
        <w:tabs>
          <w:tab w:val="left" w:pos="567"/>
        </w:tabs>
        <w:ind w:firstLine="709"/>
        <w:contextualSpacing/>
        <w:jc w:val="both"/>
        <w:rPr>
          <w:b/>
          <w:sz w:val="24"/>
        </w:rPr>
      </w:pPr>
      <w:r w:rsidRPr="001B014F">
        <w:rPr>
          <w:b/>
          <w:sz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B014F" w:rsidRPr="001B014F" w:rsidRDefault="001B014F" w:rsidP="001B014F">
      <w:pPr>
        <w:widowControl w:val="0"/>
        <w:tabs>
          <w:tab w:val="left" w:pos="567"/>
        </w:tabs>
        <w:ind w:firstLine="709"/>
        <w:contextualSpacing/>
        <w:jc w:val="both"/>
        <w:rPr>
          <w:b/>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Исчерпывающий перечень административных процедур</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 Предоставление муниципальной услуги включает в себя следующие административные процедуры:</w:t>
      </w:r>
    </w:p>
    <w:p w:rsidR="001B014F" w:rsidRPr="001B014F" w:rsidRDefault="001B014F" w:rsidP="001B014F">
      <w:pPr>
        <w:autoSpaceDE w:val="0"/>
        <w:autoSpaceDN w:val="0"/>
        <w:adjustRightInd w:val="0"/>
        <w:ind w:firstLine="709"/>
        <w:contextualSpacing/>
        <w:jc w:val="both"/>
        <w:rPr>
          <w:sz w:val="24"/>
        </w:rPr>
      </w:pPr>
      <w:r w:rsidRPr="001B014F">
        <w:rPr>
          <w:sz w:val="24"/>
        </w:rPr>
        <w:t>1) прием и регистрация заявления и прилагаемых к нему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приостановка рассмотрения заявления и материалов (в случае представления заявления, заполненного с нарушением требований настоящего регламента, представления документов не в полном объеме, представление документов в нечитаемом виде); </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 направление запросов документов, необходимых для предоставления муниципальной услуги, находящихся в распоряжении государственных органов, органов местного самоуправления и иных организаций; </w:t>
      </w:r>
    </w:p>
    <w:p w:rsidR="001B014F" w:rsidRPr="001B014F" w:rsidRDefault="001B014F" w:rsidP="001B014F">
      <w:pPr>
        <w:autoSpaceDE w:val="0"/>
        <w:autoSpaceDN w:val="0"/>
        <w:adjustRightInd w:val="0"/>
        <w:ind w:firstLine="709"/>
        <w:contextualSpacing/>
        <w:jc w:val="both"/>
        <w:rPr>
          <w:sz w:val="24"/>
        </w:rPr>
      </w:pPr>
      <w:r w:rsidRPr="001B014F">
        <w:rPr>
          <w:sz w:val="24"/>
        </w:rPr>
        <w:t>4) 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1B014F" w:rsidRPr="001B014F" w:rsidRDefault="001B014F" w:rsidP="001B014F">
      <w:pPr>
        <w:autoSpaceDE w:val="0"/>
        <w:autoSpaceDN w:val="0"/>
        <w:adjustRightInd w:val="0"/>
        <w:ind w:firstLine="709"/>
        <w:contextualSpacing/>
        <w:jc w:val="both"/>
        <w:rPr>
          <w:sz w:val="24"/>
        </w:rPr>
      </w:pPr>
      <w:r w:rsidRPr="001B014F">
        <w:rPr>
          <w:sz w:val="24"/>
        </w:rPr>
        <w:t>5) выполнение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6) 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1B014F" w:rsidRPr="001B014F" w:rsidRDefault="001B014F" w:rsidP="001B014F">
      <w:pPr>
        <w:autoSpaceDE w:val="0"/>
        <w:autoSpaceDN w:val="0"/>
        <w:adjustRightInd w:val="0"/>
        <w:ind w:firstLine="709"/>
        <w:contextualSpacing/>
        <w:jc w:val="both"/>
        <w:rPr>
          <w:sz w:val="24"/>
        </w:rPr>
      </w:pPr>
      <w:r w:rsidRPr="001B014F">
        <w:rPr>
          <w:sz w:val="24"/>
        </w:rPr>
        <w:t>7) 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8) принятие решения о предоставлении водного объекта на основании решения либо направление мотивированного отказа в предоставлении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9) направление решения на государственную регистрацию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10)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11) принятие решения о досрочном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12) направление на государственную регистрацию в государственном водном реестре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13) направление Заявителю зарегистрированного в государственном водном реестре решения о прекращении действия решения либо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14) принятие нового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bCs/>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Прием и регистрация заявления и прилагаемых к нему документов</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bCs/>
          <w:sz w:val="24"/>
        </w:rPr>
      </w:pPr>
      <w:r w:rsidRPr="001B014F">
        <w:rPr>
          <w:bCs/>
          <w:sz w:val="24"/>
        </w:rPr>
        <w:t>3.2. Основанием для начала административной процедуры является поступление заявления о предоставлении водного объекта в пользование с прилагаемыми к заявлению документами (далее – документы) в Администрацию.</w:t>
      </w:r>
    </w:p>
    <w:p w:rsidR="001B014F" w:rsidRPr="001B014F" w:rsidRDefault="001B014F" w:rsidP="001B014F">
      <w:pPr>
        <w:autoSpaceDE w:val="0"/>
        <w:autoSpaceDN w:val="0"/>
        <w:adjustRightInd w:val="0"/>
        <w:ind w:firstLine="709"/>
        <w:contextualSpacing/>
        <w:jc w:val="both"/>
        <w:rPr>
          <w:bCs/>
          <w:sz w:val="24"/>
        </w:rPr>
      </w:pPr>
      <w:r w:rsidRPr="001B014F">
        <w:rPr>
          <w:bCs/>
          <w:sz w:val="24"/>
        </w:rPr>
        <w:t>3.2.1. Должностное лицо Администрации, ответственное за прием и рассмотрение документов:</w:t>
      </w:r>
    </w:p>
    <w:p w:rsidR="001B014F" w:rsidRPr="001B014F" w:rsidRDefault="001B014F" w:rsidP="001B014F">
      <w:pPr>
        <w:autoSpaceDE w:val="0"/>
        <w:autoSpaceDN w:val="0"/>
        <w:adjustRightInd w:val="0"/>
        <w:ind w:firstLine="709"/>
        <w:contextualSpacing/>
        <w:jc w:val="both"/>
        <w:rPr>
          <w:bCs/>
          <w:sz w:val="24"/>
        </w:rPr>
      </w:pPr>
      <w:r w:rsidRPr="001B014F">
        <w:rPr>
          <w:bCs/>
          <w:sz w:val="24"/>
        </w:rPr>
        <w:lastRenderedPageBreak/>
        <w:t xml:space="preserve">1) </w:t>
      </w:r>
      <w:r w:rsidRPr="001B014F">
        <w:rPr>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проверяет полномочия представителя Заявителя (в случае обращения представителя Заявителя);</w:t>
      </w:r>
    </w:p>
    <w:p w:rsidR="001B014F" w:rsidRPr="001B014F" w:rsidRDefault="001B014F" w:rsidP="001B014F">
      <w:pPr>
        <w:autoSpaceDE w:val="0"/>
        <w:autoSpaceDN w:val="0"/>
        <w:adjustRightInd w:val="0"/>
        <w:ind w:firstLine="709"/>
        <w:contextualSpacing/>
        <w:jc w:val="both"/>
        <w:rPr>
          <w:bCs/>
          <w:sz w:val="24"/>
        </w:rPr>
      </w:pPr>
      <w:r w:rsidRPr="001B014F">
        <w:rPr>
          <w:sz w:val="24"/>
        </w:rPr>
        <w:t xml:space="preserve">3) </w:t>
      </w:r>
      <w:r w:rsidRPr="001B014F">
        <w:rPr>
          <w:bCs/>
          <w:sz w:val="24"/>
        </w:rPr>
        <w:t>проверяет представленные документы путем проверки наличия заверенных копий представленных документов и проверки полноты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наличии оснований для отказа в приеме документов, необходимых для предоставления государственной услуги, указанных в </w:t>
      </w:r>
      <w:hyperlink r:id="rId39" w:history="1">
        <w:r w:rsidRPr="001B014F">
          <w:rPr>
            <w:sz w:val="24"/>
          </w:rPr>
          <w:t>пункте 2.12</w:t>
        </w:r>
      </w:hyperlink>
      <w:r w:rsidRPr="001B014F">
        <w:rPr>
          <w:sz w:val="24"/>
        </w:rPr>
        <w:t xml:space="preserve"> Административного регламента, должностное лицо, ответственное за прием документов, в день поступления заявления и документов направляет уведомление об отказе в приеме.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подачи заявления через РПГУ отказ в приеме заявления на предоставление муниципальной услуги в виде электронного документа направляется в личный кабинет Заявителя (уполномоченного представителя) в срок не позднее следующего рабочего дня после поступления требования Заявителя.</w:t>
      </w:r>
    </w:p>
    <w:p w:rsidR="001B014F" w:rsidRPr="001B014F" w:rsidRDefault="001B014F" w:rsidP="001B014F">
      <w:pPr>
        <w:autoSpaceDE w:val="0"/>
        <w:autoSpaceDN w:val="0"/>
        <w:adjustRightInd w:val="0"/>
        <w:ind w:firstLine="709"/>
        <w:contextualSpacing/>
        <w:jc w:val="both"/>
        <w:rPr>
          <w:sz w:val="24"/>
        </w:rPr>
      </w:pPr>
      <w:r w:rsidRPr="001B014F">
        <w:rPr>
          <w:bCs/>
          <w:sz w:val="24"/>
        </w:rPr>
        <w:t xml:space="preserve">3.2.2. </w:t>
      </w:r>
      <w:r w:rsidRPr="001B014F">
        <w:rPr>
          <w:sz w:val="24"/>
        </w:rPr>
        <w:t>При получении комплекта документов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принимает заявление и прилагаемые к нему документы;</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 подготавливает и подписывает </w:t>
      </w:r>
      <w:hyperlink r:id="rId40" w:history="1">
        <w:r w:rsidRPr="001B014F">
          <w:rPr>
            <w:sz w:val="24"/>
          </w:rPr>
          <w:t>расписку</w:t>
        </w:r>
      </w:hyperlink>
      <w:r w:rsidRPr="001B014F">
        <w:rPr>
          <w:sz w:val="24"/>
        </w:rPr>
        <w:t xml:space="preserve"> о получении документов с указанием фактически принятых документов по форме согласно приложению № 2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t>-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 передает Заявителю оригинал расписки о получении документов с указанием фактически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если заявление и прилагаемые к нему документы представляются Заявителем непосредственно в Администрацию,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поступлении документов, направленных по почте, указанная расписка высылается в течение рабочего дня, следующего за днем поступления документов,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документов, направленных с использованием РПГУ, расписка, подписанная электронной подписью уполномоченного лица в соответствии с Федеральным </w:t>
      </w:r>
      <w:hyperlink r:id="rId41" w:history="1">
        <w:r w:rsidRPr="001B014F">
          <w:rPr>
            <w:sz w:val="24"/>
          </w:rPr>
          <w:t>законом</w:t>
        </w:r>
      </w:hyperlink>
      <w:r w:rsidRPr="001B014F">
        <w:rPr>
          <w:sz w:val="24"/>
        </w:rPr>
        <w:t xml:space="preserve"> № 63-ФЗ, высылается в течение рабочего дня, следующего за днем поступления документов,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3.2.3. Максимальный срок выполнения административной процедуры составляет не более часа с момента поступления заявления и документов.</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pStyle w:val="afb"/>
        <w:autoSpaceDE w:val="0"/>
        <w:autoSpaceDN w:val="0"/>
        <w:adjustRightInd w:val="0"/>
        <w:ind w:left="0" w:firstLine="709"/>
        <w:jc w:val="both"/>
        <w:rPr>
          <w:rFonts w:eastAsia="Calibri"/>
          <w:b/>
          <w:sz w:val="24"/>
          <w:lang w:eastAsia="en-US"/>
        </w:rPr>
      </w:pPr>
      <w:r w:rsidRPr="001B014F">
        <w:rPr>
          <w:rFonts w:eastAsia="Calibri"/>
          <w:b/>
          <w:sz w:val="24"/>
          <w:lang w:eastAsia="en-US"/>
        </w:rPr>
        <w:t>Приостановление рассмотрения вопроса о предоставлении водного объекта в пользование</w:t>
      </w:r>
    </w:p>
    <w:p w:rsidR="007E4BBE" w:rsidRPr="001B014F" w:rsidRDefault="007E4BBE" w:rsidP="001B014F">
      <w:pPr>
        <w:pStyle w:val="afb"/>
        <w:autoSpaceDE w:val="0"/>
        <w:autoSpaceDN w:val="0"/>
        <w:adjustRightInd w:val="0"/>
        <w:ind w:left="0" w:firstLine="709"/>
        <w:jc w:val="both"/>
        <w:rPr>
          <w:rFonts w:eastAsia="Calibri"/>
          <w:b/>
          <w:sz w:val="24"/>
          <w:lang w:eastAsia="en-US"/>
        </w:rPr>
      </w:pP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 Основанием для начала административной процедуры получение комплекта документов в соответствии с </w:t>
      </w:r>
      <w:hyperlink r:id="rId42" w:history="1">
        <w:r w:rsidRPr="001B014F">
          <w:rPr>
            <w:rFonts w:eastAsia="Calibri"/>
            <w:sz w:val="24"/>
            <w:lang w:eastAsia="en-US"/>
          </w:rPr>
          <w:t>пунктами 2.</w:t>
        </w:r>
      </w:hyperlink>
      <w:r w:rsidRPr="001B014F">
        <w:rPr>
          <w:rFonts w:eastAsia="Calibri"/>
          <w:sz w:val="24"/>
          <w:lang w:eastAsia="en-US"/>
        </w:rPr>
        <w:t>8, 2.8.2-2.8.5 Административного регламента и копии расписки о получении документов с указанием фактически представленных документов.</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3.3.1. Должностное лицо Администрации рассматривает заявление на соответствие требованиям, указанным в пункте 2.8, 2.8.1-2.8.5 Административного регламента.</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3.3.2. В случае представления заявления о предоставлении водного объекта в пользование, заполненного с нарушением требований пункта 2.8.1 Административного регламента, представление документов не в полном объеме, в нечитаемом виде, </w:t>
      </w:r>
      <w:r w:rsidRPr="001B014F">
        <w:rPr>
          <w:sz w:val="24"/>
        </w:rPr>
        <w:t>получение ответа на запрос в порядке межведомственного информационного взаимодействия, свидетельствующего об отсутствии сведений, указанных в абзаце седьмом пункта 2.9.1. Административного регламента (в случае непредставления заявителем сведений, указанных в пункте 2.9.1., пунктах 2.8.2 и 2.8.3 Административного регламента),</w:t>
      </w:r>
      <w:r w:rsidRPr="001B014F">
        <w:rPr>
          <w:rFonts w:eastAsia="Calibri"/>
          <w:sz w:val="24"/>
          <w:lang w:eastAsia="en-US"/>
        </w:rPr>
        <w:t xml:space="preserve"> должностное лицо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1) подготавливает и подписывает письмо о приостановлении рассмотрения вопроса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2) направляет Заявителю письмо на адрес электронной почты, указанный в заявлении, или с использованием единой информационной системы.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Заявитель вправе в течение 30 дней представить доработанные документы.  </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lastRenderedPageBreak/>
        <w:t>3.3.3 Срок административной процедуры составляет не более 1 рабочего дня со дня представления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Результатом административной процедуры является направление Заявителю письма о приостановлении рассмотрения вопроса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center"/>
        <w:outlineLvl w:val="0"/>
        <w:rPr>
          <w:bCs/>
          <w:sz w:val="24"/>
        </w:rPr>
      </w:pPr>
      <w:r w:rsidRPr="001B014F">
        <w:rPr>
          <w:bCs/>
          <w:sz w:val="24"/>
        </w:rPr>
        <w:t xml:space="preserve"> </w:t>
      </w: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запросов документов, необходимых для предоставления муниципальной услуги, находящихся в распоряжении государственных органов и иных организаций</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3.4. Основанием для начала административной процедуры является регистрация заявления и документов, указанных в </w:t>
      </w:r>
      <w:hyperlink r:id="rId43" w:history="1"/>
      <w:r w:rsidRPr="001B014F">
        <w:rPr>
          <w:sz w:val="24"/>
        </w:rPr>
        <w:t>2.8, 2.8.2 – 2.8.5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3.4.1. Должностное лицо Администрации в течение дня с даты приема документов осуществляет подготовку и направление запросов в федеральные органы исполнительной власти, органы государственной власти и организации, в распоряжении которых находятся документы, необходимые для предоставления муниципальной услуги. Направление запроса осуществляется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sz w:val="24"/>
        </w:rPr>
        <w:t xml:space="preserve">3.4.2 </w:t>
      </w:r>
      <w:r w:rsidRPr="001B014F">
        <w:rPr>
          <w:rFonts w:eastAsia="Calibri"/>
          <w:sz w:val="24"/>
          <w:lang w:eastAsia="en-US"/>
        </w:rPr>
        <w:t>Органы, указанные в пункте 2.9.1</w:t>
      </w:r>
      <w:hyperlink r:id="rId44" w:history="1"/>
      <w:r w:rsidRPr="001B014F">
        <w:rPr>
          <w:rFonts w:eastAsia="Calibri"/>
          <w:sz w:val="24"/>
          <w:lang w:eastAsia="en-US"/>
        </w:rPr>
        <w:t xml:space="preserve"> Административного регламента, в течение 2 рабочих дней со дня получения запроса представляют запрашиваемые сведения в форме, в которой поступил запрос. В случае если для подготовки запрашиваемых сведений не требуется совершение дополнительных действий, указанные сведения представляются на основании межведомственного запроса в электронной форме в день обращения.</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 xml:space="preserve">Результатом административной процедуры является получение путем межведомственного взаимодействия документов (сведений), указанных в </w:t>
      </w:r>
      <w:hyperlink r:id="rId45" w:history="1">
        <w:r w:rsidRPr="001B014F">
          <w:rPr>
            <w:rFonts w:eastAsia="Calibri"/>
            <w:sz w:val="24"/>
            <w:lang w:eastAsia="en-US"/>
          </w:rPr>
          <w:t>пункте 2.9.1</w:t>
        </w:r>
      </w:hyperlink>
      <w:r w:rsidRPr="001B014F">
        <w:rPr>
          <w:rFonts w:eastAsia="Calibri"/>
          <w:sz w:val="24"/>
          <w:lang w:eastAsia="en-US"/>
        </w:rPr>
        <w:t xml:space="preserve"> Административного регламента, их регистрация и передача документов, необходимых для предоставления муниципальной услуги, должностному лицу Администрации.</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rFonts w:eastAsia="Calibri"/>
          <w:sz w:val="24"/>
          <w:lang w:eastAsia="en-US"/>
        </w:rPr>
        <w:t>Способом фиксации результата выполнения административной процедуры является внесение записи в журнале регистрации исходящих межведомственных запросов и поступивших на них ответов.</w:t>
      </w:r>
    </w:p>
    <w:p w:rsidR="001B014F" w:rsidRPr="001B014F" w:rsidRDefault="001B014F" w:rsidP="001B014F">
      <w:pPr>
        <w:autoSpaceDE w:val="0"/>
        <w:autoSpaceDN w:val="0"/>
        <w:adjustRightInd w:val="0"/>
        <w:ind w:firstLine="709"/>
        <w:contextualSpacing/>
        <w:jc w:val="both"/>
        <w:rPr>
          <w:sz w:val="24"/>
        </w:rPr>
      </w:pPr>
      <w:r w:rsidRPr="001B014F">
        <w:rPr>
          <w:rFonts w:eastAsia="Calibri"/>
          <w:sz w:val="24"/>
          <w:lang w:eastAsia="en-US"/>
        </w:rPr>
        <w:t xml:space="preserve">Общий срок административной процедуры составляет 3 рабочих дня с даты поступления заявления и документов. </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Рассмотрение представленных Заявителем документов на предмет их соответствия требованиям, установленным законодательством Российской Федерации, оценка их полноты и достоверности, а также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 Основанием для начала административной процедуры является получение комплекта документов в соответствии с </w:t>
      </w:r>
      <w:hyperlink r:id="rId46" w:history="1">
        <w:r w:rsidRPr="001B014F">
          <w:rPr>
            <w:sz w:val="24"/>
          </w:rPr>
          <w:t>пунктами 2.8</w:t>
        </w:r>
      </w:hyperlink>
      <w:r w:rsidRPr="001B014F">
        <w:rPr>
          <w:sz w:val="24"/>
        </w:rPr>
        <w:t xml:space="preserve"> и </w:t>
      </w:r>
      <w:hyperlink r:id="rId47" w:history="1">
        <w:r w:rsidRPr="001B014F">
          <w:rPr>
            <w:sz w:val="24"/>
          </w:rPr>
          <w:t>2.9</w:t>
        </w:r>
      </w:hyperlink>
      <w:r w:rsidRPr="001B014F">
        <w:rPr>
          <w:sz w:val="24"/>
        </w:rPr>
        <w:t xml:space="preserve"> Административного регламента и копии расписки о получении документов с указанием фактически представленных документов от должностного лица, ответственного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3.5.1. Должностное лицо Администрации рассматривает представленные документы на предмет их соответствия требованиям, установленным законодательством Российской Федерации путем:</w:t>
      </w:r>
    </w:p>
    <w:p w:rsidR="001B014F" w:rsidRPr="001B014F" w:rsidRDefault="001B014F" w:rsidP="001B014F">
      <w:pPr>
        <w:autoSpaceDE w:val="0"/>
        <w:autoSpaceDN w:val="0"/>
        <w:adjustRightInd w:val="0"/>
        <w:ind w:firstLine="709"/>
        <w:contextualSpacing/>
        <w:jc w:val="both"/>
        <w:rPr>
          <w:sz w:val="24"/>
        </w:rPr>
      </w:pPr>
      <w:r w:rsidRPr="001B014F">
        <w:rPr>
          <w:sz w:val="24"/>
        </w:rPr>
        <w:t>1) оценки полноты и достоверности представленных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2) проверки соответствия условий осуществления намечаемых водохозяйственных мероприятий и мероприятий по охране водного объекта требованиям водного законодательства.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3.5.2. В случае если в представленных документах содержатся основания для отказа в предоставлении муниципальной услуги в соответствии с </w:t>
      </w:r>
      <w:hyperlink r:id="rId48" w:history="1">
        <w:r w:rsidRPr="001B014F">
          <w:rPr>
            <w:sz w:val="24"/>
          </w:rPr>
          <w:t>пунктом 2.1</w:t>
        </w:r>
      </w:hyperlink>
      <w:r w:rsidRPr="001B014F">
        <w:rPr>
          <w:sz w:val="24"/>
        </w:rPr>
        <w:t>6 Административного регламента,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 подготавливает и подписывает мотивированный отказ в выдаче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2) передает (направляет) Заявителю отказ в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3.5.3. Мотивированный отказ в выдаче решения о предоставлении водного объекта в пользование передается непосредственно Заявителю или высылается по указанному Заявителем почтовому адресу с уведомлением о вручении в течение одного рабочего дня после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49" w:history="1">
        <w:r w:rsidRPr="001B014F">
          <w:rPr>
            <w:sz w:val="24"/>
          </w:rPr>
          <w:t>законом</w:t>
        </w:r>
      </w:hyperlink>
      <w:r w:rsidRPr="001B014F">
        <w:rPr>
          <w:sz w:val="24"/>
        </w:rPr>
        <w:t xml:space="preserve"> № 63-ФЗ, высылается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3.5.4. В случае если представленные документы соответствуют требованиям, установленным законодательством Российской Федерации, должностное лицо Администрации приступает к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3.5.5. Срок административной процедуры составляет не более 3 рабочих дней с момента получения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мотивированного отказа о предоставлении водного объекта в пользование или начало административной процедуры по выполнению расчетов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Выполнение расчетов параметров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3.6. Основанием для начала административной процедуры является установление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3.6.1. Параметры водопользования рассчитываются должностным лицом Администрации, в том числе с привлечением независимых экспертов, на основании схем комплексного использования и охраны водных объектов по каждому выпуску, водозабору, объекту водопользования, отражаемым в решении о предоставлении водного объекта в пользование с учетом предложений Заявителя по параметрам водопользования. До утверждения в установленном порядке схем комплексного использования и охраны водных объектов расчет параметров водопользования осуществляется с учетом квот забора (изъятия) водных ресурсов из водного объекта и сброса сточных вод, установленных для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Независимыми экспертами признаются лица, заключившие гражданско-правовой договор, в порядке, предусмотренном Федеральным </w:t>
      </w:r>
      <w:hyperlink r:id="rId50" w:history="1">
        <w:r w:rsidRPr="001B014F">
          <w:rPr>
            <w:sz w:val="24"/>
          </w:rPr>
          <w:t>законом</w:t>
        </w:r>
      </w:hyperlink>
      <w:r w:rsidRPr="001B014F">
        <w:rPr>
          <w:sz w:val="24"/>
        </w:rPr>
        <w:t xml:space="preserve"> от 5 апреля 2013 года № 44-ФЗ «О контрактной системе в сфере закупок товаров, работ, услуг для обеспечения государственных и муниципальных нужд», предметом которого является выполнение работы по определению параметров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3.6.2. Срок административной процедуры составляет не более 1 рабочего дней со дня установления должностным лицом Администрации, соответствия представленных Заявителем документов требованиям, установленным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проверенные расчеты параметров водопользования.</w:t>
      </w:r>
    </w:p>
    <w:p w:rsidR="001B014F" w:rsidRPr="001B014F" w:rsidRDefault="001B014F" w:rsidP="001B014F">
      <w:pPr>
        <w:autoSpaceDE w:val="0"/>
        <w:autoSpaceDN w:val="0"/>
        <w:adjustRightInd w:val="0"/>
        <w:ind w:firstLine="709"/>
        <w:contextualSpacing/>
        <w:jc w:val="center"/>
        <w:outlineLvl w:val="0"/>
        <w:rPr>
          <w:b/>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Определение условий использования водного объекта и обеспечение согласования условий водопользования с федеральными органами исполнительной власти (их территориальными органами) и органами государственной власти Республики Башкортостан по вопросам, отнесенным к их компетенции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3.7. Основанием для начала административной процедуры являются рассчитанные в соответствии с </w:t>
      </w:r>
      <w:hyperlink r:id="rId51" w:history="1">
        <w:r w:rsidRPr="001B014F">
          <w:rPr>
            <w:sz w:val="24"/>
          </w:rPr>
          <w:t>пунктом 3.</w:t>
        </w:r>
      </w:hyperlink>
      <w:r w:rsidRPr="001B014F">
        <w:rPr>
          <w:sz w:val="24"/>
        </w:rPr>
        <w:t>6 Административного регламента параметры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t>3.7.1. Условия использования водного объекта определяются должностным лицом Администрации с учетом специфики предполагаемого использования водного объекта и намечаемых водоохранных и водохозяйственных мероприятий по согласованию с заинтересованными исполнительными органами государственной власти, перечень которых определяется в зависимости от цели намечаемого водопользования и уже существующего использования водного объекта другими водопользователями.</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3.7.2. Должностное лицо Администрации при предоставлении водного объекта в пользование на основании решения о предоставлении водного объекта в пользование в течение 1 дня с даты получения комплекта документов и копии расписки о получении документов с указанием фактически представленных документов от должностного лица, ответственного за прием и регистрацию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1) разрабатывает проект условий использования водного объекта, в том числе проверяет соответствие условий использования водного объекта документам территориального планирования, документации по планировке территории и правилам использования водных объектов, устанавливаемым органами местного самоуправления в соответствии со </w:t>
      </w:r>
      <w:hyperlink r:id="rId52" w:history="1">
        <w:r w:rsidRPr="001B014F">
          <w:rPr>
            <w:sz w:val="24"/>
          </w:rPr>
          <w:t>статьей 6</w:t>
        </w:r>
      </w:hyperlink>
      <w:r w:rsidRPr="001B014F">
        <w:rPr>
          <w:sz w:val="24"/>
        </w:rPr>
        <w:t xml:space="preserve"> Водного кодекса Российской Федерации (в случае, если заявленная к использованию часть водного объекта прилегает к землям населенных пунктов).</w:t>
      </w:r>
    </w:p>
    <w:p w:rsidR="001B014F" w:rsidRPr="001B014F" w:rsidRDefault="001B014F" w:rsidP="001B014F">
      <w:pPr>
        <w:autoSpaceDE w:val="0"/>
        <w:autoSpaceDN w:val="0"/>
        <w:adjustRightInd w:val="0"/>
        <w:ind w:firstLine="709"/>
        <w:contextualSpacing/>
        <w:jc w:val="both"/>
        <w:rPr>
          <w:sz w:val="24"/>
        </w:rPr>
      </w:pPr>
      <w:r w:rsidRPr="001B014F">
        <w:rPr>
          <w:sz w:val="24"/>
        </w:rPr>
        <w:t>При предоставлении водного объекта в пользование на основании решения в отношении нескольких водовыпусков, водозаборов, объектов водопользования – условий использования водного объекта по каждому из них;</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w:t>
      </w:r>
      <w:bookmarkStart w:id="0" w:name="Par13"/>
      <w:bookmarkEnd w:id="0"/>
      <w:r w:rsidRPr="001B014F">
        <w:rPr>
          <w:sz w:val="24"/>
        </w:rPr>
        <w:t>обеспечивает согласование в электронном виде или на бумажном носителе условий использования водного объекта с Министерством строительства и архитектуры Республики Башкортостан на соответствии документам территориального планирования, документации по планировке территории;</w:t>
      </w:r>
    </w:p>
    <w:p w:rsidR="001B014F" w:rsidRPr="001B014F" w:rsidRDefault="001B014F" w:rsidP="001B014F">
      <w:pPr>
        <w:autoSpaceDE w:val="0"/>
        <w:autoSpaceDN w:val="0"/>
        <w:adjustRightInd w:val="0"/>
        <w:ind w:firstLine="709"/>
        <w:contextualSpacing/>
        <w:jc w:val="both"/>
        <w:rPr>
          <w:sz w:val="24"/>
        </w:rPr>
      </w:pPr>
      <w:r w:rsidRPr="001B014F">
        <w:rPr>
          <w:sz w:val="24"/>
        </w:rPr>
        <w:t>3) подготавливает комплект документов для согласования условий использования водного объекта. Каждый комплект документов содержит соответствующее сопроводительное письмо за подписью уполномоченного лица, запрос предложений по условиям использования водного объекта и проект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r w:rsidRPr="001B014F">
        <w:rPr>
          <w:sz w:val="24"/>
        </w:rPr>
        <w:t>4) направляет подготовленный комплект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3.7.3. Орган местного самоуправления в срок не более 10 рабочих дней с даты поступления документов обеспечивает согласование в электронном виде или на бумажном носителе условий использования водного объекта с администрацией бассейна внутренних водных путей (в случае использования водного объекта в акватории речного порта, а также в пределах внутренних водных путей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3.7.4. Формирование условий использования водного объекта прекращается после получения соответствующих согласований или предложений, но не более чем за 9 рабочих дней с момента направления условий на согласование.</w:t>
      </w:r>
    </w:p>
    <w:p w:rsidR="001B014F" w:rsidRPr="001B014F" w:rsidRDefault="001B014F" w:rsidP="001B014F">
      <w:pPr>
        <w:autoSpaceDE w:val="0"/>
        <w:autoSpaceDN w:val="0"/>
        <w:adjustRightInd w:val="0"/>
        <w:ind w:firstLine="709"/>
        <w:contextualSpacing/>
        <w:jc w:val="both"/>
        <w:rPr>
          <w:sz w:val="24"/>
        </w:rPr>
      </w:pPr>
      <w:r w:rsidRPr="001B014F">
        <w:rPr>
          <w:sz w:val="24"/>
        </w:rPr>
        <w:t>3.7.5. В случае неполучения ответа в течение 9 рабочих дней со дня поступления на согласование условий использования водного объекта условия использования водного объекта считаются согласованными.</w:t>
      </w:r>
    </w:p>
    <w:p w:rsidR="001B014F" w:rsidRPr="001B014F" w:rsidRDefault="001B014F" w:rsidP="001B014F">
      <w:pPr>
        <w:autoSpaceDE w:val="0"/>
        <w:autoSpaceDN w:val="0"/>
        <w:adjustRightInd w:val="0"/>
        <w:ind w:firstLine="709"/>
        <w:contextualSpacing/>
        <w:jc w:val="both"/>
        <w:rPr>
          <w:sz w:val="24"/>
        </w:rPr>
      </w:pPr>
      <w:r w:rsidRPr="001B014F">
        <w:rPr>
          <w:sz w:val="24"/>
        </w:rPr>
        <w:t>3.7.6. Окончательные условия использования водного объекта формирует должностное лицо Администрации, с учетом полученных предложений, а также с учетом особенностей предоставляемого в пользование водного объекта, его режима, ограничений и запретов, установленных в отношении использования водного объекта, в случаях, предусмотренных законодательством Российской Федерации и законодательством Республики Башкортостан, схем комплексного использования и охраны водных объектов и документов территориального планирования.</w:t>
      </w:r>
    </w:p>
    <w:p w:rsidR="001B014F" w:rsidRPr="001B014F" w:rsidRDefault="001B014F" w:rsidP="001B014F">
      <w:pPr>
        <w:autoSpaceDE w:val="0"/>
        <w:autoSpaceDN w:val="0"/>
        <w:adjustRightInd w:val="0"/>
        <w:ind w:firstLine="709"/>
        <w:contextualSpacing/>
        <w:jc w:val="both"/>
        <w:rPr>
          <w:sz w:val="24"/>
        </w:rPr>
      </w:pPr>
      <w:r w:rsidRPr="001B014F">
        <w:rPr>
          <w:sz w:val="24"/>
        </w:rPr>
        <w:t>3.7.7. Срок административной процедуры по согласованию условий использования водного объекта составляет не более 10 рабочих дней с даты поступления заявления и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согласование или отказ в согласовании условий использования водного объекта.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Проверка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3.8. Основанием для начала административной процедуры является поступление заявления и сформированного комплекта документов в Администрацию.</w:t>
      </w:r>
    </w:p>
    <w:p w:rsidR="001B014F" w:rsidRPr="001B014F" w:rsidRDefault="001B014F" w:rsidP="001B014F">
      <w:pPr>
        <w:autoSpaceDE w:val="0"/>
        <w:autoSpaceDN w:val="0"/>
        <w:adjustRightInd w:val="0"/>
        <w:ind w:firstLine="709"/>
        <w:contextualSpacing/>
        <w:jc w:val="both"/>
        <w:rPr>
          <w:sz w:val="24"/>
        </w:rPr>
      </w:pPr>
      <w:r w:rsidRPr="001B014F">
        <w:rPr>
          <w:sz w:val="24"/>
        </w:rPr>
        <w:t>3.8.1. Должностное лицо Администрации, осуществляет проверку наличия информации о заявителе в реестре недобросовестных водопользователей и участников аукциона на право заключения договора водопользования.</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3.8.2. В случае если информации о заявителе содержится в реестре недобросовестных водопользователей и участников аукциона на право заключения договора водопользования, должностное лицо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1) подготавливает мотивированный отказ в выдаче решения о предоставлении водного объекта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2) передает (направляет) Заявителю мотивированный отказ в выдаче решения о предоставлении водного объекта в пользование.</w:t>
      </w:r>
    </w:p>
    <w:p w:rsidR="001B014F" w:rsidRPr="001B014F" w:rsidRDefault="001B014F" w:rsidP="001B014F">
      <w:pPr>
        <w:pStyle w:val="afb"/>
        <w:autoSpaceDE w:val="0"/>
        <w:autoSpaceDN w:val="0"/>
        <w:adjustRightInd w:val="0"/>
        <w:ind w:left="0" w:firstLine="709"/>
        <w:jc w:val="both"/>
        <w:rPr>
          <w:bCs/>
          <w:sz w:val="24"/>
        </w:rPr>
      </w:pPr>
      <w:r w:rsidRPr="001B014F">
        <w:rPr>
          <w:sz w:val="24"/>
        </w:rPr>
        <w:t xml:space="preserve">3.8.3. </w:t>
      </w:r>
      <w:r w:rsidRPr="001B014F">
        <w:rPr>
          <w:bCs/>
          <w:sz w:val="24"/>
        </w:rPr>
        <w:t>Решение или мотивированный отказ в предоставлении водного объекта в пользование направляются Заявителю в Личный кабинет РПГУ,</w:t>
      </w:r>
      <w:r w:rsidRPr="001B014F">
        <w:rPr>
          <w:rFonts w:eastAsia="Calibri"/>
          <w:sz w:val="24"/>
          <w:lang w:eastAsia="en-US"/>
        </w:rPr>
        <w:t xml:space="preserve"> а также на адрес электронной почты, который указан в заявлении (по выбору Заявителя), в форме электронного документа,</w:t>
      </w:r>
      <w:r w:rsidRPr="001B014F">
        <w:rPr>
          <w:bCs/>
          <w:sz w:val="24"/>
        </w:rPr>
        <w:t xml:space="preserve"> в срок не превышающий 15 рабочих дней со дня поступления заявления и прилагаемых к нему документов в Администрацию.</w:t>
      </w:r>
    </w:p>
    <w:p w:rsidR="001B014F" w:rsidRPr="001B014F" w:rsidRDefault="001B014F" w:rsidP="001B014F">
      <w:pPr>
        <w:pStyle w:val="afb"/>
        <w:autoSpaceDE w:val="0"/>
        <w:autoSpaceDN w:val="0"/>
        <w:adjustRightInd w:val="0"/>
        <w:ind w:left="0" w:firstLine="709"/>
        <w:jc w:val="both"/>
        <w:rPr>
          <w:rFonts w:eastAsia="Calibri"/>
          <w:sz w:val="24"/>
          <w:lang w:eastAsia="en-US"/>
        </w:rPr>
      </w:pPr>
      <w:r w:rsidRPr="001B014F">
        <w:rPr>
          <w:bCs/>
          <w:sz w:val="24"/>
        </w:rPr>
        <w:t>При отсутствии технической возможности для осуществления указанных действий в электронной форме Администрация осуществляет такие действия на бумажном носителе в срок, не превышающий 20 рабочих дней.</w:t>
      </w:r>
      <w:r w:rsidRPr="001B014F">
        <w:rPr>
          <w:rFonts w:eastAsia="Calibri"/>
          <w:sz w:val="24"/>
          <w:lang w:eastAsia="en-US"/>
        </w:rPr>
        <w:t xml:space="preserve"> </w:t>
      </w:r>
    </w:p>
    <w:p w:rsidR="001B014F" w:rsidRPr="001B014F" w:rsidRDefault="001B014F" w:rsidP="001B014F">
      <w:pPr>
        <w:autoSpaceDE w:val="0"/>
        <w:autoSpaceDN w:val="0"/>
        <w:adjustRightInd w:val="0"/>
        <w:ind w:firstLine="709"/>
        <w:contextualSpacing/>
        <w:jc w:val="both"/>
        <w:rPr>
          <w:rFonts w:eastAsia="Calibri"/>
          <w:sz w:val="24"/>
          <w:lang w:eastAsia="en-US"/>
        </w:rPr>
      </w:pPr>
      <w:r w:rsidRPr="001B014F">
        <w:rPr>
          <w:rFonts w:eastAsia="Calibri"/>
          <w:sz w:val="24"/>
          <w:lang w:eastAsia="en-US"/>
        </w:rPr>
        <w:t>В сроки, указанные в абзацах первом и втором настоящего пункта, включается срок государственной регистрации в государственном водном реестре принятого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3.8.4. Срок административной процедуры составляет не более 1 рабочего дня со дня окончания проверки представленных заявителем документов.</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решения на государственную регистрацию в государственном водном реестре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3.9. Основанием для начала административной процедуры является подписанное уполномоченным лицом решение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3.9.1. Должностное лицо Администрации, в течение 1 рабочего дня с даты принятия решения о предоставлении водного объекта в пользование на основании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в двух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3.9.2. Государственная регистрация решения в государственном водном реестре осуществляется в соответствии с </w:t>
      </w:r>
      <w:hyperlink r:id="rId53" w:history="1">
        <w:r w:rsidRPr="001B014F">
          <w:rPr>
            <w:sz w:val="24"/>
          </w:rPr>
          <w:t>Правилами</w:t>
        </w:r>
      </w:hyperlink>
      <w:r w:rsidRPr="001B014F">
        <w:rPr>
          <w:sz w:val="24"/>
        </w:rPr>
        <w:t xml:space="preserve"> оформления государственной регистрации в государственном водном реестре договоров водопользования, решений о предоставлении водных объектов в пользование, перехода прав и обязанностей по договорам водопользования, прекращения договоров водопользования, утвержденными приказом Министерства природных ресурсов и экологии Российской Федерации от 22 августа 2007 года № 216 (далее – Приказ № 216).</w:t>
      </w:r>
    </w:p>
    <w:p w:rsidR="001B014F" w:rsidRPr="001B014F" w:rsidRDefault="001B014F" w:rsidP="001B014F">
      <w:pPr>
        <w:autoSpaceDE w:val="0"/>
        <w:autoSpaceDN w:val="0"/>
        <w:adjustRightInd w:val="0"/>
        <w:ind w:firstLine="709"/>
        <w:contextualSpacing/>
        <w:jc w:val="both"/>
        <w:rPr>
          <w:sz w:val="24"/>
        </w:rPr>
      </w:pPr>
      <w:r w:rsidRPr="001B014F">
        <w:rPr>
          <w:sz w:val="24"/>
        </w:rPr>
        <w:t>3.9.3. Отдел водных ресурсов по Республике Башкортостан Камского бассейнового водного управления Федерального агентства водных ресурсов в течение 4 рабочих дней с даты представления документов осуществляет его государственную регистрацию в государственном водном реестре либо подготавливает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3.9.4. Решение вступает в силу с даты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3.9.5. Срок административной процедуры составляет не более 5 рабочих дней со дня принятия Администрацией решения о предоставлении водного объекта в пользование на основании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предоставлении водного объекта в пользование либо отказ в такой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1" w:name="Par15"/>
      <w:bookmarkEnd w:id="1"/>
      <w:r w:rsidRPr="001B014F">
        <w:rPr>
          <w:sz w:val="24"/>
        </w:rPr>
        <w:lastRenderedPageBreak/>
        <w:t>3.10. Основанием для начала административной процедуры является получение зарегистрированного в государственном водном реестре экземпляра решения либо мотивированного отказа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3.10.1. Должностное лицо Администрации, в течение 1 рабочего дня со дня получения зарегистрированного экземпляра решения передает его Заявителю с приложением всех документов, предъявленных при подготовке и принятии решения, непосредственно или направляет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3.10.2. При поступлении в Администрацию документов, направленных с использованием РПГУ, решение, подписанное электронной подписью уполномоченного лица в соответствии с Федеральным </w:t>
      </w:r>
      <w:hyperlink r:id="rId54" w:history="1">
        <w:r w:rsidRPr="001B014F">
          <w:rPr>
            <w:sz w:val="24"/>
          </w:rPr>
          <w:t>законом</w:t>
        </w:r>
      </w:hyperlink>
      <w:r w:rsidRPr="001B014F">
        <w:rPr>
          <w:sz w:val="24"/>
        </w:rPr>
        <w:t xml:space="preserve"> № 63-ФЗ, направляют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3.10.3. В случае отказа в государственной регистрации решения в государственном водном реестре должностное лицо Администрации направляет Заявителю мотивированный отказ в государственной регистрации решения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t>3.10.4. Основаниями для принятия решения об отказе в государственной регистрации решения в государственном водном реестре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1) представление документов не в полном объеме и комплектности;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2) установление несоответствия представленных на государственную регистрацию в государственном водном реестре документов требованиям законодательства Российской Федерации, указанным в </w:t>
      </w:r>
      <w:hyperlink r:id="rId55" w:history="1">
        <w:r w:rsidRPr="001B014F">
          <w:rPr>
            <w:sz w:val="24"/>
          </w:rPr>
          <w:t>пункте 5</w:t>
        </w:r>
      </w:hyperlink>
      <w:r w:rsidRPr="001B014F">
        <w:rPr>
          <w:sz w:val="24"/>
        </w:rPr>
        <w:t xml:space="preserve"> Правил, утвержденных Приказом № 216.</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3.10.5. Отказ в государственной регистрации решения в государственном водном реестре передается Заявителю непосредственно или направляется по </w:t>
      </w:r>
    </w:p>
    <w:p w:rsidR="001B014F" w:rsidRPr="001B014F" w:rsidRDefault="001B014F" w:rsidP="001B014F">
      <w:pPr>
        <w:autoSpaceDE w:val="0"/>
        <w:autoSpaceDN w:val="0"/>
        <w:adjustRightInd w:val="0"/>
        <w:ind w:firstLine="709"/>
        <w:contextualSpacing/>
        <w:jc w:val="both"/>
        <w:rPr>
          <w:sz w:val="24"/>
        </w:rPr>
      </w:pPr>
      <w:r w:rsidRPr="001B014F">
        <w:rPr>
          <w:sz w:val="24"/>
        </w:rPr>
        <w:t> указанному заявителем почтовому адресу с уведомлением о вручении в течение 1 рабочего дня с момента получения такого отказа.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3.10.6. При поступлении документов, направленных с использованием РПГУ, указанный отказ, подписанный электронной подписью уполномоченного лица в соответствии с Федеральным </w:t>
      </w:r>
      <w:hyperlink r:id="rId56" w:history="1">
        <w:r w:rsidRPr="001B014F">
          <w:rPr>
            <w:sz w:val="24"/>
          </w:rPr>
          <w:t>законом</w:t>
        </w:r>
      </w:hyperlink>
      <w:r w:rsidRPr="001B014F">
        <w:rPr>
          <w:sz w:val="24"/>
        </w:rPr>
        <w:t xml:space="preserve"> № 63-ФЗ, направляется заявителю с использованием РПГУ.</w:t>
      </w:r>
    </w:p>
    <w:p w:rsidR="001B014F" w:rsidRPr="001B014F" w:rsidRDefault="001B014F" w:rsidP="001B014F">
      <w:pPr>
        <w:autoSpaceDE w:val="0"/>
        <w:autoSpaceDN w:val="0"/>
        <w:adjustRightInd w:val="0"/>
        <w:ind w:firstLine="709"/>
        <w:contextualSpacing/>
        <w:jc w:val="both"/>
        <w:rPr>
          <w:sz w:val="24"/>
        </w:rPr>
      </w:pPr>
      <w:r w:rsidRPr="001B014F">
        <w:rPr>
          <w:sz w:val="24"/>
        </w:rPr>
        <w:t>3.10.7.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center"/>
        <w:outlineLvl w:val="0"/>
        <w:rPr>
          <w:bCs/>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решения о досрочном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3.11. Основанием для начала административной процедуры является поступление </w:t>
      </w:r>
      <w:hyperlink r:id="rId57" w:history="1">
        <w:r w:rsidRPr="001B014F">
          <w:rPr>
            <w:sz w:val="24"/>
          </w:rPr>
          <w:t>заявления</w:t>
        </w:r>
      </w:hyperlink>
      <w:r w:rsidRPr="001B014F">
        <w:rPr>
          <w:sz w:val="24"/>
        </w:rPr>
        <w:t xml:space="preserve"> об отказе от дальнейшего использования водного объекта, предоставленного в пользование, в Администрацию от водопользователя, которому предоставлен водный объект на основании решения, по форме согласно приложению № 3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r w:rsidRPr="001B014F">
        <w:rPr>
          <w:sz w:val="24"/>
        </w:rPr>
        <w:t>3.12. В случае получения заявления об отказе от дальнейшего использования водного объекта, представленного в пользование, должностное лицо, ответственное за прием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t>1) принимает заявление об отказе от дальнейшего использования водного объекта, представленного в пользование, путем проставления на указанном заявлении регистрационного штампа в правой нижней части лицевой стороны первой страницы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Регистрационный штамп содержит наименование, дату и входящий номер;</w:t>
      </w:r>
    </w:p>
    <w:p w:rsidR="001B014F" w:rsidRPr="001B014F" w:rsidRDefault="001B014F" w:rsidP="001B014F">
      <w:pPr>
        <w:autoSpaceDE w:val="0"/>
        <w:autoSpaceDN w:val="0"/>
        <w:adjustRightInd w:val="0"/>
        <w:ind w:firstLine="709"/>
        <w:contextualSpacing/>
        <w:jc w:val="both"/>
        <w:rPr>
          <w:sz w:val="24"/>
        </w:rPr>
      </w:pPr>
      <w:r w:rsidRPr="001B014F">
        <w:rPr>
          <w:sz w:val="24"/>
        </w:rPr>
        <w:t>2) подготавливает и подписывает расписку о получении указанного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3) снимает копию с расписки;</w:t>
      </w:r>
    </w:p>
    <w:p w:rsidR="001B014F" w:rsidRPr="001B014F" w:rsidRDefault="001B014F" w:rsidP="001B014F">
      <w:pPr>
        <w:autoSpaceDE w:val="0"/>
        <w:autoSpaceDN w:val="0"/>
        <w:adjustRightInd w:val="0"/>
        <w:ind w:firstLine="709"/>
        <w:contextualSpacing/>
        <w:jc w:val="both"/>
        <w:rPr>
          <w:sz w:val="24"/>
        </w:rPr>
      </w:pPr>
      <w:r w:rsidRPr="001B014F">
        <w:rPr>
          <w:sz w:val="24"/>
        </w:rPr>
        <w:t>4) передает Заявителю оригинал расписки о получении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В случае если заявление об отказе от дальнейшего использования водного объекта, предоставленного в пользование, представляются Заявителем непосредственно, указанная расписка выдается Заявителю в течение 15 минут после окончания приема документов.</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При поступлении заявления, направленного по почте, указанная расписка высылается в течение рабочего дня, следующего за днем поступления заявления, по указанному Заявителем почтовому адресу с уведомлением о вручении.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При поступлении в Администрацию заявления, направленного с использованием РПГУ, расписка, подписанная электронной подписью уполномоченного в соответствии с Федеральным </w:t>
      </w:r>
      <w:hyperlink r:id="rId58" w:history="1">
        <w:r w:rsidRPr="001B014F">
          <w:rPr>
            <w:sz w:val="24"/>
          </w:rPr>
          <w:t>законом</w:t>
        </w:r>
      </w:hyperlink>
      <w:r w:rsidRPr="001B014F">
        <w:rPr>
          <w:sz w:val="24"/>
        </w:rPr>
        <w:t xml:space="preserve"> № 63-ФЗ, направляется Заявителю с использованием РПГУ в течение рабочего дня, следующего за днем поступления заявления;</w:t>
      </w:r>
    </w:p>
    <w:p w:rsidR="001B014F" w:rsidRPr="001B014F" w:rsidRDefault="001B014F" w:rsidP="001B014F">
      <w:pPr>
        <w:autoSpaceDE w:val="0"/>
        <w:autoSpaceDN w:val="0"/>
        <w:adjustRightInd w:val="0"/>
        <w:ind w:firstLine="709"/>
        <w:contextualSpacing/>
        <w:jc w:val="both"/>
        <w:rPr>
          <w:sz w:val="24"/>
        </w:rPr>
      </w:pPr>
      <w:r w:rsidRPr="001B014F">
        <w:rPr>
          <w:sz w:val="24"/>
        </w:rPr>
        <w:t>5) передает заявление и копию расписки о получении с указанием фактически представленных документов должностному лицу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3.13. Для рассмотрения вопроса о прекращении предоставленного права пользования водным объектом в связи с отказом водопользователя от дальнейшего использования водного объекта должностное лицо Администрации, проверяет достоверность сведений о водопользователе и данных о выданном решении и подготавливает решение о прекращении действия решения по типовой форме </w:t>
      </w:r>
      <w:hyperlink r:id="rId59" w:history="1">
        <w:r w:rsidRPr="001B014F">
          <w:rPr>
            <w:sz w:val="24"/>
          </w:rPr>
          <w:t>решения</w:t>
        </w:r>
      </w:hyperlink>
      <w:r w:rsidRPr="001B014F">
        <w:rPr>
          <w:sz w:val="24"/>
        </w:rPr>
        <w:t xml:space="preserve"> о прекращении действия решения о предоставлении водного объекта в пользование, </w:t>
      </w:r>
      <w:r w:rsidRPr="001B014F">
        <w:rPr>
          <w:rFonts w:eastAsia="Calibri"/>
          <w:sz w:val="24"/>
          <w:lang w:eastAsia="en-US"/>
        </w:rPr>
        <w:t>утвержденной приказом Минприроды России от 11 марта 2022 года  № 177</w:t>
      </w:r>
      <w:r w:rsidRPr="001B014F">
        <w:rPr>
          <w:sz w:val="24"/>
        </w:rPr>
        <w:t>.</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3.14. Должностное лицо Администрации, ответственное за рассмотрение принятых документов, оформляет и подписывает у уполномоченного лица решение о прекращении действия решения в течение 5 рабочих дней с даты получения документов, указанных в </w:t>
      </w:r>
      <w:hyperlink r:id="rId60" w:history="1">
        <w:r w:rsidRPr="001B014F">
          <w:rPr>
            <w:sz w:val="24"/>
          </w:rPr>
          <w:t>пункте 2.8.</w:t>
        </w:r>
      </w:hyperlink>
      <w:r w:rsidRPr="001B014F">
        <w:rPr>
          <w:sz w:val="24"/>
        </w:rPr>
        <w:t>8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3.15. Срок административной процедуры составляет не более 5 рабочих дней со дня поступления в Администрацию заявления об отказе от дальнейшего использования водного объекта, предоставленного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на государственную регистрацию в государственном водном реестре решения о прекращении действия решения</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3.16. Основанием для начала административной процедуры является подписанное уполномоченным лицом решение о прекращении действия решения о предоставлении водного объекта в пользование.</w:t>
      </w:r>
    </w:p>
    <w:p w:rsidR="001B014F" w:rsidRPr="001B014F" w:rsidRDefault="001B014F" w:rsidP="001B014F">
      <w:pPr>
        <w:autoSpaceDE w:val="0"/>
        <w:autoSpaceDN w:val="0"/>
        <w:adjustRightInd w:val="0"/>
        <w:ind w:firstLine="709"/>
        <w:contextualSpacing/>
        <w:jc w:val="both"/>
        <w:rPr>
          <w:sz w:val="24"/>
        </w:rPr>
      </w:pPr>
      <w:r w:rsidRPr="001B014F">
        <w:rPr>
          <w:sz w:val="24"/>
        </w:rPr>
        <w:t>3.17. Должностное лицо Администрации в течение 1 рабочего дня со дня подписания решения о прекращении действия решения направляет в территориальный орган Федерального агентства водных ресурсов по месту водопользования для государственной регистрации в государственном водном реестре с сопроводительным письмом оригинал решения о прекращении действия решения в 2 экземплярах и его копию.</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3.18. Государственная регистрация в государственном водном реестре решения о прекращении действия решения осуществляется в соответствии с </w:t>
      </w:r>
      <w:hyperlink r:id="rId61" w:history="1">
        <w:r w:rsidRPr="001B014F">
          <w:rPr>
            <w:sz w:val="24"/>
          </w:rPr>
          <w:t>пунктами 3.</w:t>
        </w:r>
      </w:hyperlink>
      <w:r w:rsidRPr="001B014F">
        <w:rPr>
          <w:sz w:val="24"/>
        </w:rPr>
        <w:t xml:space="preserve">9.2 - </w:t>
      </w:r>
      <w:hyperlink r:id="rId62"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3.19. Срок административной процедуры составляет 9 рабочих дней со дня подписания уполномоченным лицом решения о прекращении действия решения.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государственная регистрация решения о прекращении 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Направление заявителю зарегистрированного в государственном водном реестре решения о прекращении действия решения либо мотивированного отказа в его государственной регистрации</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bookmarkStart w:id="2" w:name="Par31"/>
      <w:bookmarkEnd w:id="2"/>
      <w:r w:rsidRPr="001B014F">
        <w:rPr>
          <w:sz w:val="24"/>
        </w:rPr>
        <w:t>3.20. Основанием для начала административной процедуры является получение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 в государственном водном реестре.</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3.21. Направление Заявителю зарегистрированного в государственном водном реестре решения о прекращении действия решения – либо мотивированного отказа в его государственной регистрации осуществляется в соответствии с </w:t>
      </w:r>
      <w:hyperlink r:id="rId63" w:history="1">
        <w:r w:rsidRPr="001B014F">
          <w:rPr>
            <w:sz w:val="24"/>
          </w:rPr>
          <w:t>пунктами 3.</w:t>
        </w:r>
      </w:hyperlink>
      <w:r w:rsidRPr="001B014F">
        <w:rPr>
          <w:sz w:val="24"/>
        </w:rPr>
        <w:t xml:space="preserve">9.2 - </w:t>
      </w:r>
      <w:hyperlink r:id="rId64" w:history="1">
        <w:r w:rsidRPr="001B014F">
          <w:rPr>
            <w:sz w:val="24"/>
          </w:rPr>
          <w:t>3.</w:t>
        </w:r>
      </w:hyperlink>
      <w:r w:rsidRPr="001B014F">
        <w:rPr>
          <w:sz w:val="24"/>
        </w:rPr>
        <w:t>9.5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3.22. Срок административной процедуры составляет не более 1 рабочего дня с момента получения документа от Отдела водных ресурсов по Республике Башкортостан Камского бассейнового водного 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направление Заявителю зарегистрированного в государственном водном реестре экземпляра решения о прекращении действия решения либо мотивированного отказа в его государственной регистрации.</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Принятие нового решения о предоставлении водного объекта в пользование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3.23. Основанием для начала административной процедуры является поступление от лица, которому было выдано решение </w:t>
      </w:r>
      <w:hyperlink r:id="rId65" w:history="1">
        <w:r w:rsidRPr="001B014F">
          <w:rPr>
            <w:sz w:val="24"/>
          </w:rPr>
          <w:t>заявления</w:t>
        </w:r>
      </w:hyperlink>
      <w:r w:rsidRPr="001B014F">
        <w:rPr>
          <w:sz w:val="24"/>
        </w:rPr>
        <w:t xml:space="preserve"> о выдаче ему нового решения в случае внесения изменений в сведения о водопользователе, включенные в Единый государственный реестр юридических лиц или Единый государственный реестр индивидуальных предпринимателей, или обнаружения технических ошибок в сведениях о водопользователе, не относящихся к условиям использования водного объекта. Форма заявления приведена в приложении № 4 к Административному регламенту.</w:t>
      </w:r>
    </w:p>
    <w:p w:rsidR="001B014F" w:rsidRPr="001B014F" w:rsidRDefault="001B014F" w:rsidP="001B014F">
      <w:pPr>
        <w:autoSpaceDE w:val="0"/>
        <w:autoSpaceDN w:val="0"/>
        <w:adjustRightInd w:val="0"/>
        <w:ind w:firstLine="709"/>
        <w:contextualSpacing/>
        <w:jc w:val="both"/>
        <w:rPr>
          <w:sz w:val="24"/>
        </w:rPr>
      </w:pPr>
      <w:bookmarkStart w:id="3" w:name="Par4"/>
      <w:bookmarkEnd w:id="3"/>
      <w:r w:rsidRPr="001B014F">
        <w:rPr>
          <w:sz w:val="24"/>
        </w:rPr>
        <w:t>3.24. К заявлению о выдаче нового решения прилагаются:</w:t>
      </w:r>
    </w:p>
    <w:p w:rsidR="001B014F" w:rsidRPr="001B014F" w:rsidRDefault="001B014F" w:rsidP="001B014F">
      <w:pPr>
        <w:autoSpaceDE w:val="0"/>
        <w:autoSpaceDN w:val="0"/>
        <w:adjustRightInd w:val="0"/>
        <w:ind w:firstLine="709"/>
        <w:contextualSpacing/>
        <w:jc w:val="both"/>
        <w:rPr>
          <w:sz w:val="24"/>
        </w:rPr>
      </w:pPr>
      <w:r w:rsidRPr="001B014F">
        <w:rPr>
          <w:sz w:val="24"/>
        </w:rPr>
        <w:t>1) копия документа, удостоверяющего личность,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2) согласие на обработку персональных данных – для физического лица;</w:t>
      </w:r>
    </w:p>
    <w:p w:rsidR="001B014F" w:rsidRPr="001B014F" w:rsidRDefault="001B014F" w:rsidP="001B014F">
      <w:pPr>
        <w:autoSpaceDE w:val="0"/>
        <w:autoSpaceDN w:val="0"/>
        <w:adjustRightInd w:val="0"/>
        <w:ind w:firstLine="709"/>
        <w:contextualSpacing/>
        <w:jc w:val="both"/>
        <w:rPr>
          <w:sz w:val="24"/>
        </w:rPr>
      </w:pPr>
      <w:r w:rsidRPr="001B014F">
        <w:rPr>
          <w:sz w:val="24"/>
        </w:rPr>
        <w:t>3) документ, подтверждающий полномочия лица на осуществление действий от имени Заявителя, – при необходимости.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3.25. Прием и регистрация заявления о выдаче нового решения и прилагаемых к нему документов осуществляется в соответствии с </w:t>
      </w:r>
      <w:hyperlink r:id="rId66" w:history="1">
        <w:r w:rsidRPr="001B014F">
          <w:rPr>
            <w:sz w:val="24"/>
          </w:rPr>
          <w:t>пунктами 3.2.1</w:t>
        </w:r>
      </w:hyperlink>
      <w:r w:rsidRPr="001B014F">
        <w:rPr>
          <w:sz w:val="24"/>
        </w:rPr>
        <w:t xml:space="preserve"> - </w:t>
      </w:r>
      <w:hyperlink r:id="rId67" w:history="1">
        <w:r w:rsidRPr="001B014F">
          <w:rPr>
            <w:sz w:val="24"/>
          </w:rPr>
          <w:t>3.2.</w:t>
        </w:r>
      </w:hyperlink>
      <w:r w:rsidRPr="001B014F">
        <w:rPr>
          <w:sz w:val="24"/>
        </w:rPr>
        <w:t>3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bookmarkStart w:id="4" w:name="Par9"/>
      <w:bookmarkEnd w:id="4"/>
      <w:r w:rsidRPr="001B014F">
        <w:rPr>
          <w:sz w:val="24"/>
        </w:rPr>
        <w:t>3.26. Должностное лицо Администрации, в течение 5 рабочих дней с момента поступления документов оформляет и подписывает у уполномоченного лица новое решение.</w:t>
      </w:r>
    </w:p>
    <w:p w:rsidR="001B014F" w:rsidRPr="001B014F" w:rsidRDefault="001B014F" w:rsidP="001B014F">
      <w:pPr>
        <w:autoSpaceDE w:val="0"/>
        <w:autoSpaceDN w:val="0"/>
        <w:adjustRightInd w:val="0"/>
        <w:ind w:firstLine="709"/>
        <w:contextualSpacing/>
        <w:jc w:val="both"/>
        <w:rPr>
          <w:sz w:val="24"/>
        </w:rPr>
      </w:pPr>
      <w:r w:rsidRPr="001B014F">
        <w:rPr>
          <w:sz w:val="24"/>
        </w:rPr>
        <w:t>3.27. Направление нового решения на государственную регистрацию в государственном водном реестре осуществляется в соответствии с пунктом 3.9.1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3.28. Государственная регистрация в государственном водном реестре нового решения осуществляется в соответствии с </w:t>
      </w:r>
      <w:hyperlink r:id="rId68"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3.29. Направление заявителю зарегистрированного в государственном водном реестре нового решения либо мотивированного отказа в его государственной регистрации осуществляется в соответствии с </w:t>
      </w:r>
      <w:hyperlink r:id="rId69" w:history="1">
        <w:r w:rsidRPr="001B014F">
          <w:rPr>
            <w:sz w:val="24"/>
          </w:rPr>
          <w:t>пунктами 3.9.2 - 3.9.5.</w:t>
        </w:r>
      </w:hyperlink>
      <w:r w:rsidRPr="001B014F">
        <w:rPr>
          <w:sz w:val="24"/>
        </w:rPr>
        <w:t xml:space="preserve">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3.30. Срок административной процедуры составляет не более 9 рабочих дней со дня поступления в Администрацию документов, указанных в </w:t>
      </w:r>
      <w:hyperlink w:anchor="Par4" w:history="1">
        <w:r w:rsidRPr="001B014F">
          <w:rPr>
            <w:sz w:val="24"/>
          </w:rPr>
          <w:t>пункте 3.</w:t>
        </w:r>
      </w:hyperlink>
      <w:r w:rsidRPr="001B014F">
        <w:rPr>
          <w:sz w:val="24"/>
        </w:rPr>
        <w:t>24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Результатом административной процедуры является выдача заявителю нового решения в случае внесения изменений в сведения о водопользователе, либо обнаружении технических ошибок в сведениях о водопользователе.</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Перечень административных процедур (действий) при предоставлении муниципальной услуги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3.31. При предоставлении муниципальной услуги в электронной форме заявителю обеспечиваются: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информации о порядке и сроках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в Администрацию для подачи запроса о предоставлении муниципальной услуги (далее – запрос);</w:t>
      </w:r>
    </w:p>
    <w:p w:rsidR="001B014F" w:rsidRPr="001B014F" w:rsidRDefault="001B014F" w:rsidP="001B014F">
      <w:pPr>
        <w:autoSpaceDE w:val="0"/>
        <w:autoSpaceDN w:val="0"/>
        <w:adjustRightInd w:val="0"/>
        <w:ind w:firstLine="709"/>
        <w:contextualSpacing/>
        <w:jc w:val="both"/>
        <w:rPr>
          <w:sz w:val="24"/>
        </w:rPr>
      </w:pPr>
      <w:r w:rsidRPr="001B014F">
        <w:rPr>
          <w:sz w:val="24"/>
        </w:rPr>
        <w:t>формирование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прием и регистрация запроса и иных документов, необходимых для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сведений о ходе выполнения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осуществление оценки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либо муниципального служащего.</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0"/>
        <w:rPr>
          <w:b/>
          <w:bCs/>
          <w:sz w:val="24"/>
        </w:rPr>
      </w:pPr>
      <w:r w:rsidRPr="001B014F">
        <w:rPr>
          <w:b/>
          <w:bCs/>
          <w:sz w:val="24"/>
        </w:rPr>
        <w:t>Порядок осуществления административных процедур (действий) в электронной форме</w:t>
      </w:r>
    </w:p>
    <w:p w:rsidR="007E4BBE" w:rsidRPr="001B014F" w:rsidRDefault="007E4BBE" w:rsidP="001B014F">
      <w:pPr>
        <w:autoSpaceDE w:val="0"/>
        <w:autoSpaceDN w:val="0"/>
        <w:adjustRightInd w:val="0"/>
        <w:ind w:firstLine="709"/>
        <w:contextualSpacing/>
        <w:jc w:val="both"/>
        <w:outlineLvl w:val="0"/>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3.32. Запись на прием в Администрацию для подачи запроса.</w:t>
      </w:r>
    </w:p>
    <w:p w:rsidR="001B014F" w:rsidRPr="001B014F" w:rsidRDefault="001B014F" w:rsidP="001B014F">
      <w:pPr>
        <w:autoSpaceDE w:val="0"/>
        <w:autoSpaceDN w:val="0"/>
        <w:adjustRightInd w:val="0"/>
        <w:ind w:firstLine="709"/>
        <w:contextualSpacing/>
        <w:jc w:val="both"/>
        <w:rPr>
          <w:sz w:val="24"/>
        </w:rPr>
      </w:pPr>
      <w:r w:rsidRPr="001B014F">
        <w:rPr>
          <w:sz w:val="24"/>
        </w:rPr>
        <w:t>При организации записи на прием в Администрацию Заявителю обеспечивается возможность:</w:t>
      </w:r>
    </w:p>
    <w:p w:rsidR="001B014F" w:rsidRPr="001B014F" w:rsidRDefault="001B014F" w:rsidP="001B014F">
      <w:pPr>
        <w:autoSpaceDE w:val="0"/>
        <w:autoSpaceDN w:val="0"/>
        <w:adjustRightInd w:val="0"/>
        <w:ind w:firstLine="709"/>
        <w:contextualSpacing/>
        <w:jc w:val="both"/>
        <w:rPr>
          <w:sz w:val="24"/>
        </w:rPr>
      </w:pPr>
      <w:r w:rsidRPr="001B014F">
        <w:rPr>
          <w:sz w:val="24"/>
        </w:rPr>
        <w:t>а) ознакомления с расписанием работы Администрации, а также с доступными для записи на прием датами и интервалами времени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б) записи в любые свободные для приема дату и время в пределах установленного в Администрации графика приема заявителей.</w:t>
      </w:r>
    </w:p>
    <w:p w:rsidR="001B014F" w:rsidRPr="001B014F" w:rsidRDefault="001B014F" w:rsidP="001B014F">
      <w:pPr>
        <w:autoSpaceDE w:val="0"/>
        <w:autoSpaceDN w:val="0"/>
        <w:adjustRightInd w:val="0"/>
        <w:ind w:firstLine="709"/>
        <w:contextualSpacing/>
        <w:jc w:val="both"/>
        <w:rPr>
          <w:sz w:val="24"/>
        </w:rPr>
      </w:pPr>
      <w:r w:rsidRPr="001B014F">
        <w:rPr>
          <w:sz w:val="24"/>
        </w:rPr>
        <w:t>Администрация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1B014F" w:rsidRPr="001B014F" w:rsidRDefault="001B014F" w:rsidP="001B014F">
      <w:pPr>
        <w:autoSpaceDE w:val="0"/>
        <w:autoSpaceDN w:val="0"/>
        <w:adjustRightInd w:val="0"/>
        <w:ind w:firstLine="709"/>
        <w:contextualSpacing/>
        <w:jc w:val="both"/>
        <w:rPr>
          <w:sz w:val="24"/>
        </w:rPr>
      </w:pPr>
      <w:r w:rsidRPr="001B014F">
        <w:rPr>
          <w:sz w:val="24"/>
        </w:rPr>
        <w:t>Запись на прием может осуществляться посредством информационной системы Администрации, которая обеспечивает возможность интеграции с РПГУ.</w:t>
      </w:r>
    </w:p>
    <w:p w:rsidR="001B014F" w:rsidRPr="001B014F" w:rsidRDefault="001B014F" w:rsidP="001B014F">
      <w:pPr>
        <w:autoSpaceDE w:val="0"/>
        <w:autoSpaceDN w:val="0"/>
        <w:adjustRightInd w:val="0"/>
        <w:ind w:firstLine="709"/>
        <w:contextualSpacing/>
        <w:jc w:val="both"/>
        <w:rPr>
          <w:sz w:val="24"/>
        </w:rPr>
      </w:pPr>
      <w:r w:rsidRPr="001B014F">
        <w:rPr>
          <w:sz w:val="24"/>
        </w:rPr>
        <w:t>3.33. Получение результата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Заявителю в качестве результата предоставления муниципальной услуги обеспечивается по его выбору возможность получения:</w:t>
      </w:r>
    </w:p>
    <w:p w:rsidR="001B014F" w:rsidRPr="001B014F" w:rsidRDefault="001B014F" w:rsidP="001B014F">
      <w:pPr>
        <w:autoSpaceDE w:val="0"/>
        <w:autoSpaceDN w:val="0"/>
        <w:adjustRightInd w:val="0"/>
        <w:ind w:firstLine="709"/>
        <w:contextualSpacing/>
        <w:jc w:val="both"/>
        <w:rPr>
          <w:sz w:val="24"/>
        </w:rPr>
      </w:pPr>
      <w:r w:rsidRPr="001B014F">
        <w:rPr>
          <w:sz w:val="24"/>
        </w:rPr>
        <w:t>а)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p>
    <w:p w:rsidR="001B014F" w:rsidRPr="001B014F" w:rsidRDefault="001B014F" w:rsidP="001B014F">
      <w:pPr>
        <w:autoSpaceDE w:val="0"/>
        <w:autoSpaceDN w:val="0"/>
        <w:adjustRightInd w:val="0"/>
        <w:ind w:firstLine="709"/>
        <w:contextualSpacing/>
        <w:jc w:val="both"/>
        <w:rPr>
          <w:sz w:val="24"/>
        </w:rPr>
      </w:pPr>
      <w:r w:rsidRPr="001B014F">
        <w:rPr>
          <w:sz w:val="24"/>
        </w:rPr>
        <w:t>б) документа на бумажном носителе в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3.34. Оценка качества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Оценка качества предоставления муниципальной услуги осуществляется в соответствии с </w:t>
      </w:r>
      <w:hyperlink r:id="rId70" w:history="1">
        <w:r w:rsidRPr="001B014F">
          <w:rPr>
            <w:sz w:val="24"/>
          </w:rPr>
          <w:t>Правилами</w:t>
        </w:r>
      </w:hyperlink>
      <w:r w:rsidRPr="001B014F">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с учетом качества организации предоставления государственных и муниципальных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w:t>
      </w:r>
    </w:p>
    <w:p w:rsidR="001B014F" w:rsidRPr="001B014F" w:rsidRDefault="001B014F" w:rsidP="001B014F">
      <w:pPr>
        <w:autoSpaceDE w:val="0"/>
        <w:autoSpaceDN w:val="0"/>
        <w:adjustRightInd w:val="0"/>
        <w:ind w:firstLine="709"/>
        <w:contextualSpacing/>
        <w:jc w:val="both"/>
        <w:rPr>
          <w:sz w:val="24"/>
        </w:rPr>
      </w:pPr>
      <w:r w:rsidRPr="001B014F">
        <w:rPr>
          <w:sz w:val="24"/>
        </w:rPr>
        <w:t>3.35. Досудебное (внесудебное) обжалование решений и действий (бездействия) Администрации либо действия (бездействие) должностных лиц Администрации, либо государственного служащего.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государственного служащего в соответствии со </w:t>
      </w:r>
      <w:hyperlink r:id="rId71" w:history="1">
        <w:r w:rsidRPr="001B014F">
          <w:rPr>
            <w:sz w:val="24"/>
          </w:rPr>
          <w:t>статьей 11.2</w:t>
        </w:r>
      </w:hyperlink>
      <w:r w:rsidRPr="001B014F">
        <w:rPr>
          <w:sz w:val="24"/>
        </w:rPr>
        <w:t xml:space="preserve">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B014F" w:rsidRPr="001B014F" w:rsidRDefault="001B014F" w:rsidP="001B014F">
      <w:pPr>
        <w:autoSpaceDE w:val="0"/>
        <w:autoSpaceDN w:val="0"/>
        <w:adjustRightInd w:val="0"/>
        <w:ind w:firstLine="709"/>
        <w:contextualSpacing/>
        <w:jc w:val="center"/>
        <w:outlineLvl w:val="0"/>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IV</w:t>
      </w:r>
      <w:r w:rsidRPr="001B014F">
        <w:rPr>
          <w:b/>
          <w:bCs/>
          <w:sz w:val="24"/>
        </w:rPr>
        <w:t xml:space="preserve">. Формы контроля за исполнением Административного регламента </w:t>
      </w: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4.1. Текущий контроль за соблюдением и исполнением положений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 а также уполномоченным лицом.</w:t>
      </w:r>
    </w:p>
    <w:p w:rsidR="001B014F" w:rsidRPr="001B014F" w:rsidRDefault="001B014F" w:rsidP="001B014F">
      <w:pPr>
        <w:autoSpaceDE w:val="0"/>
        <w:autoSpaceDN w:val="0"/>
        <w:adjustRightInd w:val="0"/>
        <w:ind w:firstLine="709"/>
        <w:contextualSpacing/>
        <w:jc w:val="both"/>
        <w:rPr>
          <w:sz w:val="24"/>
        </w:rPr>
      </w:pPr>
      <w:r w:rsidRPr="001B014F">
        <w:rPr>
          <w:sz w:val="24"/>
        </w:rPr>
        <w:t>Текущий контроль осуществляется путем проведения проверок решений о предоставлении (об отказе в предоставлении) муниципальной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4.2. Контроль за полнотой и качеством предоставления муниципальной услуги включает в себя проведение плановых и внеплановых проверок.</w:t>
      </w:r>
    </w:p>
    <w:p w:rsidR="001B014F" w:rsidRPr="001B014F" w:rsidRDefault="001B014F" w:rsidP="001B014F">
      <w:pPr>
        <w:autoSpaceDE w:val="0"/>
        <w:autoSpaceDN w:val="0"/>
        <w:adjustRightInd w:val="0"/>
        <w:ind w:firstLine="709"/>
        <w:contextualSpacing/>
        <w:jc w:val="both"/>
        <w:rPr>
          <w:sz w:val="24"/>
        </w:rPr>
      </w:pPr>
      <w:r w:rsidRPr="001B014F">
        <w:rPr>
          <w:sz w:val="24"/>
        </w:rPr>
        <w:t>4.3. Плановые проверки осуществляются на основании квартальных и годовых планов работы Администрации. При плановой проверке полноты и качества предоставления муниципальной услуги контролю подлежат:</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сроков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соблюдение положений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правильность и обоснованность принятого решения об отказе в предоставлении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Основаниями для проведения внеплановых проверок являются:</w:t>
      </w:r>
    </w:p>
    <w:p w:rsidR="001B014F" w:rsidRPr="001B014F" w:rsidRDefault="001B014F" w:rsidP="001B014F">
      <w:pPr>
        <w:autoSpaceDE w:val="0"/>
        <w:autoSpaceDN w:val="0"/>
        <w:adjustRightInd w:val="0"/>
        <w:ind w:firstLine="709"/>
        <w:contextualSpacing/>
        <w:jc w:val="both"/>
        <w:rPr>
          <w:sz w:val="24"/>
        </w:rPr>
      </w:pPr>
      <w:r w:rsidRPr="001B014F">
        <w:rPr>
          <w:sz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1B014F" w:rsidRPr="001B014F" w:rsidRDefault="001B014F" w:rsidP="001B014F">
      <w:pPr>
        <w:autoSpaceDE w:val="0"/>
        <w:autoSpaceDN w:val="0"/>
        <w:adjustRightInd w:val="0"/>
        <w:ind w:firstLine="709"/>
        <w:contextualSpacing/>
        <w:jc w:val="both"/>
        <w:rPr>
          <w:sz w:val="24"/>
        </w:rPr>
      </w:pPr>
      <w:r w:rsidRPr="001B014F">
        <w:rPr>
          <w:sz w:val="24"/>
        </w:rPr>
        <w:t>обращения граждан и юридических лиц на нарушения законодательства, в том числе на качество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4.4. Для проведения проверки создается комиссия, в состав которой включаются должностные лица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Проверка осуществляется на основании приказа Администрации.</w:t>
      </w:r>
    </w:p>
    <w:p w:rsidR="001B014F" w:rsidRPr="001B014F" w:rsidRDefault="001B014F" w:rsidP="001B014F">
      <w:pPr>
        <w:autoSpaceDE w:val="0"/>
        <w:autoSpaceDN w:val="0"/>
        <w:adjustRightInd w:val="0"/>
        <w:ind w:firstLine="709"/>
        <w:contextualSpacing/>
        <w:jc w:val="both"/>
        <w:rPr>
          <w:sz w:val="24"/>
        </w:rPr>
      </w:pPr>
      <w:r w:rsidRPr="001B014F">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проводившими проверку, а также уполномоченным лицом Администрации. Проверяемые лица под подпись знакомятся со справкой.</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Ответственность должностных лиц Администрации за решения и действия (бездействие), принимаемые (осуществляемые) ими в ходе предоставления муниципальной услуги</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осуществляется привлечение виновных лиц к ответственности в соответствии с законодательством Российской Федерации.</w:t>
      </w:r>
    </w:p>
    <w:p w:rsidR="001B014F" w:rsidRPr="001B014F" w:rsidRDefault="001B014F" w:rsidP="001B014F">
      <w:pPr>
        <w:autoSpaceDE w:val="0"/>
        <w:autoSpaceDN w:val="0"/>
        <w:adjustRightInd w:val="0"/>
        <w:ind w:firstLine="709"/>
        <w:contextualSpacing/>
        <w:jc w:val="both"/>
        <w:rPr>
          <w:sz w:val="24"/>
        </w:rPr>
      </w:pPr>
      <w:r w:rsidRPr="001B014F">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1B014F" w:rsidRPr="001B014F" w:rsidRDefault="001B014F" w:rsidP="001B014F">
      <w:pPr>
        <w:autoSpaceDE w:val="0"/>
        <w:autoSpaceDN w:val="0"/>
        <w:adjustRightInd w:val="0"/>
        <w:ind w:firstLine="709"/>
        <w:contextualSpacing/>
        <w:jc w:val="both"/>
        <w:rPr>
          <w:sz w:val="24"/>
        </w:rPr>
      </w:pPr>
    </w:p>
    <w:p w:rsidR="001B014F" w:rsidRDefault="001B014F" w:rsidP="001B014F">
      <w:pPr>
        <w:autoSpaceDE w:val="0"/>
        <w:autoSpaceDN w:val="0"/>
        <w:adjustRightInd w:val="0"/>
        <w:ind w:firstLine="709"/>
        <w:contextualSpacing/>
        <w:jc w:val="both"/>
        <w:outlineLvl w:val="1"/>
        <w:rPr>
          <w:b/>
          <w:bCs/>
          <w:sz w:val="24"/>
        </w:rPr>
      </w:pPr>
      <w:r w:rsidRPr="001B014F">
        <w:rPr>
          <w:b/>
          <w:bCs/>
          <w:sz w:val="24"/>
        </w:rPr>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7E4BBE" w:rsidRPr="001B014F" w:rsidRDefault="007E4BBE" w:rsidP="001B014F">
      <w:pPr>
        <w:autoSpaceDE w:val="0"/>
        <w:autoSpaceDN w:val="0"/>
        <w:adjustRightInd w:val="0"/>
        <w:ind w:firstLine="709"/>
        <w:contextualSpacing/>
        <w:jc w:val="both"/>
        <w:outlineLvl w:val="1"/>
        <w:rPr>
          <w:b/>
          <w:bCs/>
          <w:sz w:val="24"/>
        </w:rPr>
      </w:pPr>
    </w:p>
    <w:p w:rsidR="001B014F" w:rsidRPr="001B014F" w:rsidRDefault="001B014F" w:rsidP="001B014F">
      <w:pPr>
        <w:autoSpaceDE w:val="0"/>
        <w:autoSpaceDN w:val="0"/>
        <w:adjustRightInd w:val="0"/>
        <w:ind w:firstLine="709"/>
        <w:contextualSpacing/>
        <w:jc w:val="both"/>
        <w:rPr>
          <w:sz w:val="24"/>
        </w:rPr>
      </w:pPr>
      <w:r w:rsidRPr="001B014F">
        <w:rPr>
          <w:sz w:val="24"/>
        </w:rPr>
        <w:lastRenderedPageBreak/>
        <w:t xml:space="preserve">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w:t>
      </w:r>
      <w:r w:rsidRPr="001B014F">
        <w:rPr>
          <w:bCs/>
          <w:sz w:val="24"/>
        </w:rPr>
        <w:t>муниципальной</w:t>
      </w:r>
      <w:r w:rsidRPr="001B014F">
        <w:rPr>
          <w:sz w:val="24"/>
        </w:rPr>
        <w:t xml:space="preserve"> услуги, в том числе о сроках завершения административных процедур (действий).</w:t>
      </w:r>
    </w:p>
    <w:p w:rsidR="001B014F" w:rsidRPr="001B014F" w:rsidRDefault="001B014F" w:rsidP="001B014F">
      <w:pPr>
        <w:autoSpaceDE w:val="0"/>
        <w:autoSpaceDN w:val="0"/>
        <w:adjustRightInd w:val="0"/>
        <w:ind w:firstLine="709"/>
        <w:contextualSpacing/>
        <w:jc w:val="both"/>
        <w:rPr>
          <w:sz w:val="24"/>
        </w:rPr>
      </w:pPr>
      <w:r w:rsidRPr="001B014F">
        <w:rPr>
          <w:sz w:val="24"/>
        </w:rPr>
        <w:t>Граждане, их объединения и организации также имеют право:</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направлять замечания и предложения по улучшению доступности и качества предоставления </w:t>
      </w:r>
      <w:r w:rsidRPr="001B014F">
        <w:rPr>
          <w:bCs/>
          <w:sz w:val="24"/>
        </w:rPr>
        <w:t>муниципальной</w:t>
      </w:r>
      <w:r w:rsidRPr="001B014F">
        <w:rPr>
          <w:sz w:val="24"/>
        </w:rPr>
        <w:t xml:space="preserve"> услуги;</w:t>
      </w:r>
    </w:p>
    <w:p w:rsidR="001B014F" w:rsidRPr="001B014F" w:rsidRDefault="001B014F" w:rsidP="001B014F">
      <w:pPr>
        <w:autoSpaceDE w:val="0"/>
        <w:autoSpaceDN w:val="0"/>
        <w:adjustRightInd w:val="0"/>
        <w:ind w:firstLine="709"/>
        <w:contextualSpacing/>
        <w:jc w:val="both"/>
        <w:rPr>
          <w:sz w:val="24"/>
        </w:rPr>
      </w:pPr>
      <w:r w:rsidRPr="001B014F">
        <w:rPr>
          <w:sz w:val="24"/>
        </w:rPr>
        <w:t>вносить предложения о мерах по устранению нарушений настоящего административного регламента.</w:t>
      </w:r>
    </w:p>
    <w:p w:rsidR="001B014F" w:rsidRPr="001B014F" w:rsidRDefault="001B014F" w:rsidP="001B014F">
      <w:pPr>
        <w:autoSpaceDE w:val="0"/>
        <w:autoSpaceDN w:val="0"/>
        <w:adjustRightInd w:val="0"/>
        <w:ind w:firstLine="709"/>
        <w:contextualSpacing/>
        <w:jc w:val="both"/>
        <w:rPr>
          <w:sz w:val="24"/>
        </w:rPr>
      </w:pPr>
      <w:r w:rsidRPr="001B014F">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1B014F" w:rsidRPr="001B014F" w:rsidRDefault="001B014F" w:rsidP="001B014F">
      <w:pPr>
        <w:autoSpaceDE w:val="0"/>
        <w:autoSpaceDN w:val="0"/>
        <w:adjustRightInd w:val="0"/>
        <w:ind w:firstLine="709"/>
        <w:contextualSpacing/>
        <w:jc w:val="both"/>
        <w:rPr>
          <w:sz w:val="24"/>
        </w:rPr>
      </w:pPr>
      <w:r w:rsidRPr="001B014F">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установленном Федеральным законом № 59-ФЗ.</w:t>
      </w:r>
    </w:p>
    <w:p w:rsidR="001B014F" w:rsidRPr="001B014F" w:rsidRDefault="001B014F" w:rsidP="001B014F">
      <w:pPr>
        <w:autoSpaceDE w:val="0"/>
        <w:autoSpaceDN w:val="0"/>
        <w:adjustRightInd w:val="0"/>
        <w:ind w:firstLine="709"/>
        <w:contextualSpacing/>
        <w:jc w:val="both"/>
        <w:rPr>
          <w:bCs/>
          <w:sz w:val="24"/>
        </w:rPr>
      </w:pP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lang w:val="en-US"/>
        </w:rPr>
        <w:t>V</w:t>
      </w:r>
      <w:r w:rsidRPr="001B014F">
        <w:rPr>
          <w:b/>
          <w:bCs/>
          <w:sz w:val="24"/>
        </w:rPr>
        <w:t xml:space="preserve">. Досудебный (внесудебный) порядок обжалования решений и действий (бездействия) Администрации, предоставляющей муниципальную услугу, а также ее должностных лиц, муниципальных служащих </w:t>
      </w:r>
    </w:p>
    <w:p w:rsidR="001B014F" w:rsidRPr="001B014F" w:rsidRDefault="001B014F" w:rsidP="001B014F">
      <w:pPr>
        <w:autoSpaceDE w:val="0"/>
        <w:autoSpaceDN w:val="0"/>
        <w:adjustRightInd w:val="0"/>
        <w:ind w:firstLine="709"/>
        <w:contextualSpacing/>
        <w:jc w:val="both"/>
        <w:outlineLvl w:val="0"/>
        <w:rPr>
          <w:b/>
          <w:bCs/>
          <w:sz w:val="24"/>
        </w:rPr>
      </w:pPr>
      <w:r w:rsidRPr="001B014F">
        <w:rPr>
          <w:b/>
          <w:bCs/>
          <w:sz w:val="24"/>
        </w:rPr>
        <w:t>Информация для заявителей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5.1. Заявитель (представитель) имеет право на досудебное (внесудебное) обжалование действий (бездействия) Администрации, его должностных лиц, муниципальных служащих при предоставлении муниципальной услуги (далее – жалоба).</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1B014F" w:rsidRPr="001B014F" w:rsidRDefault="001B014F" w:rsidP="001B014F">
      <w:pPr>
        <w:autoSpaceDE w:val="0"/>
        <w:autoSpaceDN w:val="0"/>
        <w:adjustRightInd w:val="0"/>
        <w:ind w:firstLine="709"/>
        <w:contextualSpacing/>
        <w:jc w:val="both"/>
        <w:rPr>
          <w:sz w:val="24"/>
        </w:rPr>
      </w:pPr>
      <w:r w:rsidRPr="001B014F">
        <w:rPr>
          <w:sz w:val="24"/>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1B014F" w:rsidRPr="001B014F" w:rsidRDefault="001B014F" w:rsidP="001B014F">
      <w:pPr>
        <w:autoSpaceDE w:val="0"/>
        <w:autoSpaceDN w:val="0"/>
        <w:adjustRightInd w:val="0"/>
        <w:ind w:firstLine="709"/>
        <w:contextualSpacing/>
        <w:jc w:val="both"/>
        <w:rPr>
          <w:sz w:val="24"/>
        </w:rPr>
      </w:pPr>
      <w:r w:rsidRPr="001B014F">
        <w:rPr>
          <w:sz w:val="24"/>
        </w:rPr>
        <w:t>главе Администрации – на решения и (или) действия (бездействие) должностного лица Администрации;</w:t>
      </w:r>
    </w:p>
    <w:p w:rsidR="001B014F" w:rsidRPr="001B014F" w:rsidRDefault="001B014F" w:rsidP="001B014F">
      <w:pPr>
        <w:autoSpaceDE w:val="0"/>
        <w:autoSpaceDN w:val="0"/>
        <w:adjustRightInd w:val="0"/>
        <w:ind w:firstLine="708"/>
        <w:contextualSpacing/>
        <w:jc w:val="both"/>
        <w:rPr>
          <w:sz w:val="24"/>
        </w:rPr>
      </w:pPr>
      <w:r w:rsidRPr="001B014F">
        <w:rPr>
          <w:sz w:val="24"/>
        </w:rPr>
        <w:t>В Администрации определяются уполномоченные на рассмотрение жалоб должностные лица.</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Способы информирования заявителей о порядке подачи и рассмотрения жалобы, в том числе с использованием Портала государственных и муниципальных услуг (функций) Республики Башкортостан</w:t>
      </w:r>
    </w:p>
    <w:p w:rsidR="001B014F" w:rsidRPr="001B014F" w:rsidRDefault="001B014F" w:rsidP="001B014F">
      <w:pPr>
        <w:autoSpaceDE w:val="0"/>
        <w:autoSpaceDN w:val="0"/>
        <w:adjustRightInd w:val="0"/>
        <w:ind w:firstLine="709"/>
        <w:contextualSpacing/>
        <w:jc w:val="both"/>
        <w:rPr>
          <w:sz w:val="24"/>
        </w:rPr>
      </w:pPr>
      <w:r w:rsidRPr="001B014F">
        <w:rPr>
          <w:sz w:val="24"/>
        </w:rPr>
        <w:t>5.3. Информация о порядке подачи и рассмотрения жалобы размещается на информационных стендах в местах предоставления муниципальных услуг, на официальном сайте Администрации, на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(его представителем).</w:t>
      </w:r>
    </w:p>
    <w:p w:rsidR="001B014F" w:rsidRPr="001B014F" w:rsidRDefault="001B014F" w:rsidP="001B014F">
      <w:pPr>
        <w:autoSpaceDE w:val="0"/>
        <w:autoSpaceDN w:val="0"/>
        <w:adjustRightInd w:val="0"/>
        <w:ind w:firstLine="709"/>
        <w:contextualSpacing/>
        <w:jc w:val="both"/>
        <w:rPr>
          <w:sz w:val="24"/>
        </w:rPr>
      </w:pPr>
    </w:p>
    <w:p w:rsidR="001B014F" w:rsidRPr="001B014F" w:rsidRDefault="001B014F" w:rsidP="001B014F">
      <w:pPr>
        <w:autoSpaceDE w:val="0"/>
        <w:autoSpaceDN w:val="0"/>
        <w:adjustRightInd w:val="0"/>
        <w:ind w:firstLine="709"/>
        <w:contextualSpacing/>
        <w:jc w:val="both"/>
        <w:outlineLvl w:val="1"/>
        <w:rPr>
          <w:b/>
          <w:bCs/>
          <w:sz w:val="24"/>
        </w:rPr>
      </w:pPr>
      <w:r w:rsidRPr="001B014F">
        <w:rPr>
          <w:b/>
          <w:bCs/>
          <w:sz w:val="24"/>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1B014F" w:rsidRPr="001B014F" w:rsidRDefault="001B014F" w:rsidP="001B014F">
      <w:pPr>
        <w:autoSpaceDE w:val="0"/>
        <w:autoSpaceDN w:val="0"/>
        <w:adjustRightInd w:val="0"/>
        <w:ind w:firstLine="709"/>
        <w:contextualSpacing/>
        <w:jc w:val="both"/>
        <w:rPr>
          <w:sz w:val="24"/>
        </w:rPr>
      </w:pPr>
      <w:r w:rsidRPr="001B014F">
        <w:rPr>
          <w:sz w:val="24"/>
        </w:rPr>
        <w:t>5.4. Порядок досудебного (внесудебного) обжалования решений и действий (бездействия) Администрации, предоставляющего муниципальную услугу, а также его должностных лиц, муниципальных служащих регулируется:</w:t>
      </w:r>
    </w:p>
    <w:p w:rsidR="001B014F" w:rsidRPr="001B014F" w:rsidRDefault="001B014F" w:rsidP="001B014F">
      <w:pPr>
        <w:autoSpaceDE w:val="0"/>
        <w:autoSpaceDN w:val="0"/>
        <w:adjustRightInd w:val="0"/>
        <w:ind w:firstLine="709"/>
        <w:contextualSpacing/>
        <w:jc w:val="both"/>
        <w:rPr>
          <w:sz w:val="24"/>
        </w:rPr>
      </w:pPr>
      <w:r w:rsidRPr="001B014F">
        <w:rPr>
          <w:sz w:val="24"/>
        </w:rPr>
        <w:t xml:space="preserve">Федеральным </w:t>
      </w:r>
      <w:hyperlink r:id="rId72" w:history="1">
        <w:r w:rsidRPr="001B014F">
          <w:rPr>
            <w:sz w:val="24"/>
          </w:rPr>
          <w:t>законом</w:t>
        </w:r>
      </w:hyperlink>
      <w:r w:rsidRPr="001B014F">
        <w:rPr>
          <w:sz w:val="24"/>
        </w:rPr>
        <w:t xml:space="preserve"> № 210-ФЗ;</w:t>
      </w:r>
    </w:p>
    <w:p w:rsidR="001B014F" w:rsidRPr="001B014F" w:rsidRDefault="001B014F" w:rsidP="001B014F">
      <w:pPr>
        <w:autoSpaceDE w:val="0"/>
        <w:autoSpaceDN w:val="0"/>
        <w:adjustRightInd w:val="0"/>
        <w:ind w:firstLine="709"/>
        <w:contextualSpacing/>
        <w:jc w:val="both"/>
        <w:rPr>
          <w:sz w:val="24"/>
        </w:rPr>
      </w:pPr>
      <w:hyperlink r:id="rId73" w:history="1">
        <w:r w:rsidRPr="001B014F">
          <w:rPr>
            <w:sz w:val="24"/>
          </w:rPr>
          <w:t>Постановлением</w:t>
        </w:r>
      </w:hyperlink>
      <w:r w:rsidRPr="001B014F">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1B014F" w:rsidRPr="001B014F" w:rsidRDefault="001B014F" w:rsidP="001B014F">
      <w:pPr>
        <w:widowControl w:val="0"/>
        <w:tabs>
          <w:tab w:val="left" w:pos="567"/>
        </w:tabs>
        <w:contextualSpacing/>
        <w:rPr>
          <w:sz w:val="24"/>
        </w:r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1</w:t>
      </w:r>
    </w:p>
    <w:p w:rsidR="001B014F" w:rsidRPr="007E4BBE" w:rsidRDefault="001B014F" w:rsidP="001B014F">
      <w:pPr>
        <w:widowControl w:val="0"/>
        <w:tabs>
          <w:tab w:val="left" w:pos="567"/>
        </w:tabs>
        <w:ind w:left="5103"/>
        <w:contextualSpacing/>
        <w:rPr>
          <w:sz w:val="24"/>
        </w:rPr>
      </w:pPr>
      <w:r w:rsidRPr="007E4BBE">
        <w:rPr>
          <w:sz w:val="24"/>
        </w:rPr>
        <w:t xml:space="preserve">к Административному регламенту предоставления муниципальной услуги </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в сельском поселении Богдановский сельсовет муниципального района Балтачевский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pPr>
    </w:p>
    <w:p w:rsidR="001B014F" w:rsidRPr="000B12F3" w:rsidRDefault="001B014F" w:rsidP="001B014F">
      <w:pPr>
        <w:spacing w:after="240"/>
        <w:jc w:val="right"/>
        <w:rPr>
          <w:szCs w:val="28"/>
        </w:rPr>
      </w:pPr>
      <w:r w:rsidRPr="000B12F3">
        <w:rPr>
          <w:szCs w:val="28"/>
        </w:rPr>
        <w:t>Форма</w:t>
      </w:r>
    </w:p>
    <w:p w:rsidR="001B014F" w:rsidRPr="000B12F3" w:rsidRDefault="001B014F" w:rsidP="001B014F">
      <w:pPr>
        <w:ind w:firstLine="709"/>
        <w:contextualSpacing/>
        <w:jc w:val="center"/>
        <w:rPr>
          <w:b/>
          <w:szCs w:val="28"/>
        </w:rPr>
      </w:pPr>
      <w:r w:rsidRPr="000B12F3">
        <w:rPr>
          <w:b/>
          <w:szCs w:val="28"/>
        </w:rPr>
        <w:t>Заявление о предоставлении водного объекта или их частей, находящихся в</w:t>
      </w:r>
      <w:r>
        <w:rPr>
          <w:b/>
          <w:szCs w:val="28"/>
        </w:rPr>
        <w:t xml:space="preserve"> </w:t>
      </w:r>
      <w:r w:rsidRPr="000B12F3">
        <w:rPr>
          <w:b/>
          <w:szCs w:val="28"/>
        </w:rPr>
        <w:t>муниципальной собственности (обводненного карьера, пруда), в пользование на основании решения о предоставлении водного объекта в пользование</w:t>
      </w:r>
    </w:p>
    <w:p w:rsidR="001B014F" w:rsidRPr="0011561F" w:rsidRDefault="001B014F" w:rsidP="001B014F">
      <w:pPr>
        <w:jc w:val="center"/>
      </w:pPr>
    </w:p>
    <w:p w:rsidR="001B014F" w:rsidRPr="007E4BBE" w:rsidRDefault="001B014F" w:rsidP="001B014F">
      <w:pPr>
        <w:pBdr>
          <w:top w:val="single" w:sz="4" w:space="1" w:color="auto"/>
        </w:pBdr>
        <w:jc w:val="center"/>
        <w:rPr>
          <w:i/>
          <w:sz w:val="24"/>
        </w:rPr>
      </w:pPr>
      <w:r w:rsidRPr="007E4BBE">
        <w:rPr>
          <w:i/>
          <w:sz w:val="24"/>
        </w:rPr>
        <w:t>(наименование муниципального образования)</w:t>
      </w:r>
    </w:p>
    <w:p w:rsidR="001B014F" w:rsidRPr="00350B52" w:rsidRDefault="001B014F" w:rsidP="001B014F">
      <w:pPr>
        <w:spacing w:before="240"/>
        <w:jc w:val="center"/>
        <w:rPr>
          <w:b/>
          <w:sz w:val="26"/>
          <w:szCs w:val="26"/>
        </w:rPr>
      </w:pPr>
      <w:r w:rsidRPr="00350B52">
        <w:rPr>
          <w:b/>
          <w:sz w:val="26"/>
          <w:szCs w:val="26"/>
        </w:rPr>
        <w:t>ЗАЯВЛЕНИЕ</w:t>
      </w:r>
    </w:p>
    <w:p w:rsidR="001B014F" w:rsidRDefault="001B014F" w:rsidP="001B014F">
      <w:pPr>
        <w:jc w:val="center"/>
      </w:pPr>
    </w:p>
    <w:p w:rsidR="001B014F" w:rsidRPr="007E4BBE" w:rsidRDefault="001B014F" w:rsidP="001B014F">
      <w:pPr>
        <w:pBdr>
          <w:top w:val="single" w:sz="4" w:space="1" w:color="auto"/>
        </w:pBdr>
        <w:spacing w:after="240"/>
        <w:jc w:val="center"/>
        <w:rPr>
          <w:i/>
          <w:sz w:val="24"/>
        </w:rPr>
      </w:pPr>
      <w:r w:rsidRPr="007E4BBE">
        <w:rPr>
          <w:i/>
          <w:sz w:val="24"/>
        </w:rPr>
        <w:t>(полное и сокращенное наименование – для юридического лица</w:t>
      </w:r>
      <w:r w:rsidRPr="007E4BBE">
        <w:rPr>
          <w:i/>
          <w:sz w:val="24"/>
        </w:rPr>
        <w:br/>
        <w:t>и индивидуального предпринимателя с указанием ОГРН, для физического</w:t>
      </w:r>
      <w:r w:rsidRPr="007E4BBE">
        <w:rPr>
          <w:i/>
          <w:sz w:val="24"/>
        </w:rPr>
        <w:br/>
        <w:t>лица – Ф.И.О. (последнее при наличии) с указанием данных документа, удостоверяющего его личность)</w:t>
      </w:r>
    </w:p>
    <w:tbl>
      <w:tblPr>
        <w:tblW w:w="6463" w:type="dxa"/>
        <w:tblLayout w:type="fixed"/>
        <w:tblCellMar>
          <w:left w:w="28" w:type="dxa"/>
          <w:right w:w="28" w:type="dxa"/>
        </w:tblCellMar>
        <w:tblLook w:val="0000"/>
      </w:tblPr>
      <w:tblGrid>
        <w:gridCol w:w="964"/>
        <w:gridCol w:w="2211"/>
        <w:gridCol w:w="1077"/>
        <w:gridCol w:w="2211"/>
      </w:tblGrid>
      <w:tr w:rsidR="001B014F" w:rsidTr="001B014F">
        <w:tc>
          <w:tcPr>
            <w:tcW w:w="964" w:type="dxa"/>
            <w:vAlign w:val="bottom"/>
          </w:tcPr>
          <w:p w:rsidR="001B014F" w:rsidRDefault="001B014F" w:rsidP="001B014F">
            <w:r w:rsidRPr="004D5927">
              <w:t>ИНН</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КПП</w:t>
            </w:r>
          </w:p>
        </w:tc>
        <w:tc>
          <w:tcPr>
            <w:tcW w:w="2211" w:type="dxa"/>
            <w:vAlign w:val="bottom"/>
          </w:tcPr>
          <w:p w:rsidR="001B014F" w:rsidRDefault="001B014F" w:rsidP="001B014F">
            <w:pPr>
              <w:jc w:val="center"/>
            </w:pPr>
          </w:p>
        </w:tc>
      </w:tr>
      <w:tr w:rsidR="001B014F" w:rsidTr="001B014F">
        <w:tc>
          <w:tcPr>
            <w:tcW w:w="964" w:type="dxa"/>
            <w:vAlign w:val="bottom"/>
          </w:tcPr>
          <w:p w:rsidR="001B014F" w:rsidRDefault="007E4BBE" w:rsidP="007E4BBE">
            <w:r>
              <w:t>ОКВЭД</w:t>
            </w:r>
          </w:p>
        </w:tc>
        <w:tc>
          <w:tcPr>
            <w:tcW w:w="2211" w:type="dxa"/>
            <w:vAlign w:val="bottom"/>
          </w:tcPr>
          <w:p w:rsidR="001B014F" w:rsidRDefault="001B014F" w:rsidP="001B014F">
            <w:pPr>
              <w:jc w:val="center"/>
            </w:pPr>
          </w:p>
        </w:tc>
        <w:tc>
          <w:tcPr>
            <w:tcW w:w="1077" w:type="dxa"/>
            <w:vAlign w:val="bottom"/>
          </w:tcPr>
          <w:p w:rsidR="001B014F" w:rsidRDefault="007E4BBE" w:rsidP="001B014F">
            <w:pPr>
              <w:ind w:left="57"/>
            </w:pPr>
            <w:r>
              <w:t xml:space="preserve">         </w:t>
            </w:r>
            <w:r w:rsidR="001B014F" w:rsidRPr="004D5927">
              <w:t>ОГРН</w:t>
            </w:r>
          </w:p>
        </w:tc>
        <w:tc>
          <w:tcPr>
            <w:tcW w:w="2211" w:type="dxa"/>
            <w:vAlign w:val="bottom"/>
          </w:tcPr>
          <w:p w:rsidR="001B014F" w:rsidRDefault="001B014F" w:rsidP="001B014F">
            <w:pPr>
              <w:jc w:val="center"/>
            </w:pPr>
          </w:p>
        </w:tc>
      </w:tr>
    </w:tbl>
    <w:p w:rsidR="001B014F" w:rsidRPr="00511495" w:rsidRDefault="001B014F" w:rsidP="001B014F">
      <w:pPr>
        <w:spacing w:before="240"/>
      </w:pPr>
      <w:r w:rsidRPr="00511495">
        <w:t>Адрес места жительства (места нахождения юридического лица)</w:t>
      </w:r>
    </w:p>
    <w:p w:rsidR="001B014F" w:rsidRDefault="001B014F" w:rsidP="001B014F"/>
    <w:p w:rsidR="001B014F" w:rsidRPr="00D40092" w:rsidRDefault="001B014F" w:rsidP="001B014F">
      <w:pPr>
        <w:pBdr>
          <w:top w:val="single" w:sz="4" w:space="1" w:color="auto"/>
        </w:pBdr>
        <w:spacing w:after="240"/>
        <w:rPr>
          <w:sz w:val="2"/>
          <w:szCs w:val="2"/>
        </w:rPr>
      </w:pPr>
    </w:p>
    <w:p w:rsidR="001B014F" w:rsidRDefault="001B014F" w:rsidP="001B014F">
      <w:pPr>
        <w:pBdr>
          <w:bottom w:val="single" w:sz="4" w:space="1" w:color="auto"/>
        </w:pBdr>
      </w:pPr>
      <w:r>
        <w:t xml:space="preserve">Адрес электронной почты: </w:t>
      </w:r>
    </w:p>
    <w:p w:rsidR="001B014F" w:rsidRPr="00A263FC" w:rsidRDefault="001B014F" w:rsidP="001B014F">
      <w:pPr>
        <w:pBdr>
          <w:bottom w:val="single" w:sz="4" w:space="1" w:color="auto"/>
        </w:pBdr>
      </w:pPr>
    </w:p>
    <w:p w:rsidR="001B014F" w:rsidRDefault="001B014F" w:rsidP="001B014F">
      <w:pPr>
        <w:keepNext/>
        <w:rPr>
          <w:color w:val="FF0000"/>
        </w:rPr>
      </w:pPr>
    </w:p>
    <w:p w:rsidR="001B014F" w:rsidRPr="00A263FC" w:rsidRDefault="001B014F" w:rsidP="001B014F">
      <w:pPr>
        <w:keepNext/>
      </w:pPr>
      <w:r w:rsidRPr="00A263FC">
        <w:t xml:space="preserve">В лице  </w:t>
      </w:r>
    </w:p>
    <w:p w:rsidR="001B014F" w:rsidRPr="007E4BBE" w:rsidRDefault="001B014F" w:rsidP="001B014F">
      <w:pPr>
        <w:pBdr>
          <w:top w:val="single" w:sz="4" w:space="1" w:color="auto"/>
        </w:pBdr>
        <w:spacing w:after="240"/>
        <w:ind w:left="811"/>
        <w:jc w:val="center"/>
        <w:rPr>
          <w:i/>
          <w:sz w:val="24"/>
        </w:rPr>
      </w:pPr>
      <w:r w:rsidRPr="007E4BBE">
        <w:rPr>
          <w:i/>
          <w:sz w:val="24"/>
        </w:rPr>
        <w:t>(должность, представитель, Ф.И О. полностью (последнее – при наличии))</w:t>
      </w:r>
    </w:p>
    <w:tbl>
      <w:tblPr>
        <w:tblW w:w="10234" w:type="dxa"/>
        <w:tblLayout w:type="fixed"/>
        <w:tblCellMar>
          <w:left w:w="28" w:type="dxa"/>
          <w:right w:w="28" w:type="dxa"/>
        </w:tblCellMar>
        <w:tblLook w:val="0000"/>
      </w:tblPr>
      <w:tblGrid>
        <w:gridCol w:w="2268"/>
        <w:gridCol w:w="3033"/>
        <w:gridCol w:w="4933"/>
      </w:tblGrid>
      <w:tr w:rsidR="001B014F" w:rsidRPr="00A263FC" w:rsidTr="001B014F">
        <w:tc>
          <w:tcPr>
            <w:tcW w:w="2268" w:type="dxa"/>
            <w:tcBorders>
              <w:top w:val="nil"/>
              <w:left w:val="nil"/>
              <w:bottom w:val="nil"/>
              <w:right w:val="nil"/>
            </w:tcBorders>
            <w:vAlign w:val="bottom"/>
          </w:tcPr>
          <w:p w:rsidR="001B014F" w:rsidRPr="00A263FC" w:rsidRDefault="001B014F" w:rsidP="001B014F">
            <w:r w:rsidRPr="00A263FC">
              <w:t>контактный телефон</w:t>
            </w:r>
          </w:p>
        </w:tc>
        <w:tc>
          <w:tcPr>
            <w:tcW w:w="3033" w:type="dxa"/>
            <w:tcBorders>
              <w:top w:val="nil"/>
              <w:left w:val="nil"/>
              <w:bottom w:val="single" w:sz="4" w:space="0" w:color="auto"/>
              <w:right w:val="nil"/>
            </w:tcBorders>
            <w:vAlign w:val="bottom"/>
          </w:tcPr>
          <w:p w:rsidR="001B014F" w:rsidRPr="00A263FC" w:rsidRDefault="001B014F" w:rsidP="001B014F">
            <w:pPr>
              <w:jc w:val="center"/>
            </w:pPr>
          </w:p>
        </w:tc>
        <w:tc>
          <w:tcPr>
            <w:tcW w:w="4933" w:type="dxa"/>
            <w:tcBorders>
              <w:top w:val="nil"/>
              <w:left w:val="nil"/>
              <w:bottom w:val="nil"/>
              <w:right w:val="nil"/>
            </w:tcBorders>
            <w:vAlign w:val="bottom"/>
          </w:tcPr>
          <w:p w:rsidR="001B014F" w:rsidRPr="00A263FC" w:rsidRDefault="001B014F" w:rsidP="001B014F">
            <w:r w:rsidRPr="00A263FC">
              <w:t>, действующий от имени юридического лица:</w:t>
            </w:r>
          </w:p>
        </w:tc>
      </w:tr>
    </w:tbl>
    <w:p w:rsidR="001B014F" w:rsidRDefault="001B014F" w:rsidP="001B014F"/>
    <w:tbl>
      <w:tblPr>
        <w:tblW w:w="9979" w:type="dxa"/>
        <w:tblLayout w:type="fixed"/>
        <w:tblCellMar>
          <w:left w:w="28" w:type="dxa"/>
          <w:right w:w="28" w:type="dxa"/>
        </w:tblCellMar>
        <w:tblLook w:val="0000"/>
      </w:tblPr>
      <w:tblGrid>
        <w:gridCol w:w="284"/>
        <w:gridCol w:w="113"/>
        <w:gridCol w:w="9582"/>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113" w:type="dxa"/>
            <w:tcBorders>
              <w:top w:val="nil"/>
              <w:left w:val="nil"/>
              <w:bottom w:val="nil"/>
              <w:right w:val="nil"/>
            </w:tcBorders>
            <w:vAlign w:val="bottom"/>
          </w:tcPr>
          <w:p w:rsidR="001B014F" w:rsidRDefault="001B014F" w:rsidP="001B014F">
            <w:pPr>
              <w:ind w:left="57"/>
            </w:pPr>
          </w:p>
        </w:tc>
        <w:tc>
          <w:tcPr>
            <w:tcW w:w="9582" w:type="dxa"/>
            <w:tcBorders>
              <w:top w:val="nil"/>
              <w:left w:val="nil"/>
              <w:bottom w:val="single" w:sz="4" w:space="0" w:color="auto"/>
              <w:right w:val="nil"/>
            </w:tcBorders>
            <w:vAlign w:val="bottom"/>
          </w:tcPr>
          <w:p w:rsidR="001B014F" w:rsidRDefault="001B014F" w:rsidP="001B014F"/>
        </w:tc>
      </w:tr>
    </w:tbl>
    <w:p w:rsidR="001B014F" w:rsidRPr="007E4BBE" w:rsidRDefault="001B014F" w:rsidP="001B014F">
      <w:pPr>
        <w:spacing w:after="240"/>
        <w:ind w:left="363"/>
        <w:rPr>
          <w:sz w:val="24"/>
        </w:rPr>
      </w:pPr>
      <w:r w:rsidRPr="00511495">
        <w:t xml:space="preserve">без доверенности </w:t>
      </w:r>
      <w:r w:rsidRPr="007E4BBE">
        <w:rPr>
          <w:i/>
          <w:sz w:val="24"/>
        </w:rPr>
        <w:t>(указывается лицом, имеющим право действовать от имени юридического лица без доверенности в силу закона или учредительных документов)</w:t>
      </w:r>
    </w:p>
    <w:tbl>
      <w:tblPr>
        <w:tblW w:w="9980" w:type="dxa"/>
        <w:tblLayout w:type="fixed"/>
        <w:tblCellMar>
          <w:left w:w="28" w:type="dxa"/>
          <w:right w:w="28" w:type="dxa"/>
        </w:tblCellMar>
        <w:tblLook w:val="0000"/>
      </w:tblPr>
      <w:tblGrid>
        <w:gridCol w:w="284"/>
        <w:gridCol w:w="4820"/>
        <w:gridCol w:w="4876"/>
      </w:tblGrid>
      <w:tr w:rsidR="001B014F" w:rsidTr="001B014F">
        <w:trPr>
          <w:cantSplit/>
        </w:trPr>
        <w:tc>
          <w:tcPr>
            <w:tcW w:w="284" w:type="dxa"/>
            <w:tcBorders>
              <w:top w:val="single" w:sz="4" w:space="0" w:color="auto"/>
              <w:left w:val="single" w:sz="4" w:space="0" w:color="auto"/>
              <w:bottom w:val="single" w:sz="4" w:space="0" w:color="auto"/>
              <w:right w:val="single" w:sz="4" w:space="0" w:color="auto"/>
            </w:tcBorders>
            <w:vAlign w:val="bottom"/>
          </w:tcPr>
          <w:p w:rsidR="001B014F" w:rsidRDefault="001B014F" w:rsidP="001B014F">
            <w:pPr>
              <w:jc w:val="center"/>
            </w:pPr>
          </w:p>
        </w:tc>
        <w:tc>
          <w:tcPr>
            <w:tcW w:w="4820" w:type="dxa"/>
            <w:tcBorders>
              <w:top w:val="nil"/>
              <w:left w:val="nil"/>
              <w:bottom w:val="nil"/>
              <w:right w:val="nil"/>
            </w:tcBorders>
            <w:vAlign w:val="bottom"/>
          </w:tcPr>
          <w:p w:rsidR="001B014F" w:rsidRDefault="001B014F" w:rsidP="001B014F">
            <w:pPr>
              <w:ind w:left="57"/>
            </w:pPr>
            <w:r w:rsidRPr="00511495">
              <w:t>на основании доверенности, удостоверенной</w:t>
            </w:r>
          </w:p>
        </w:tc>
        <w:tc>
          <w:tcPr>
            <w:tcW w:w="4876" w:type="dxa"/>
            <w:tcBorders>
              <w:top w:val="nil"/>
              <w:left w:val="nil"/>
              <w:bottom w:val="single" w:sz="4" w:space="0" w:color="auto"/>
              <w:right w:val="nil"/>
            </w:tcBorders>
            <w:vAlign w:val="bottom"/>
          </w:tcPr>
          <w:p w:rsidR="001B014F" w:rsidRDefault="001B014F" w:rsidP="001B014F">
            <w:pPr>
              <w:jc w:val="center"/>
            </w:pPr>
          </w:p>
        </w:tc>
      </w:tr>
    </w:tbl>
    <w:p w:rsidR="001B014F" w:rsidRPr="007E4BBE" w:rsidRDefault="001B014F" w:rsidP="001B014F">
      <w:pPr>
        <w:ind w:left="5082"/>
        <w:jc w:val="center"/>
        <w:rPr>
          <w:i/>
          <w:sz w:val="24"/>
        </w:rPr>
      </w:pPr>
      <w:r w:rsidRPr="007E4BBE">
        <w:rPr>
          <w:i/>
          <w:sz w:val="24"/>
        </w:rPr>
        <w:t>(Ф.И.О. нотариуса, округ)</w:t>
      </w:r>
    </w:p>
    <w:tbl>
      <w:tblPr>
        <w:tblW w:w="5999" w:type="dxa"/>
        <w:tblLayout w:type="fixed"/>
        <w:tblCellMar>
          <w:left w:w="28" w:type="dxa"/>
          <w:right w:w="28" w:type="dxa"/>
        </w:tblCellMar>
        <w:tblLook w:val="0000"/>
      </w:tblPr>
      <w:tblGrid>
        <w:gridCol w:w="187"/>
        <w:gridCol w:w="454"/>
        <w:gridCol w:w="255"/>
        <w:gridCol w:w="1701"/>
        <w:gridCol w:w="1701"/>
        <w:gridCol w:w="1701"/>
      </w:tblGrid>
      <w:tr w:rsidR="001B014F" w:rsidRPr="008931E5" w:rsidTr="001B014F">
        <w:tc>
          <w:tcPr>
            <w:tcW w:w="187" w:type="dxa"/>
            <w:tcBorders>
              <w:top w:val="nil"/>
              <w:left w:val="nil"/>
              <w:bottom w:val="nil"/>
              <w:right w:val="nil"/>
            </w:tcBorders>
            <w:vAlign w:val="bottom"/>
          </w:tcPr>
          <w:p w:rsidR="001B014F" w:rsidRPr="008931E5" w:rsidRDefault="001B014F" w:rsidP="001B014F">
            <w:pPr>
              <w:jc w:val="right"/>
            </w:pPr>
            <w:r>
              <w:t>«</w:t>
            </w:r>
          </w:p>
        </w:tc>
        <w:tc>
          <w:tcPr>
            <w:tcW w:w="454" w:type="dxa"/>
            <w:tcBorders>
              <w:top w:val="nil"/>
              <w:left w:val="nil"/>
              <w:bottom w:val="single" w:sz="4" w:space="0" w:color="auto"/>
              <w:right w:val="nil"/>
            </w:tcBorders>
            <w:vAlign w:val="bottom"/>
          </w:tcPr>
          <w:p w:rsidR="001B014F" w:rsidRPr="008931E5" w:rsidRDefault="001B014F" w:rsidP="001B014F">
            <w:pPr>
              <w:jc w:val="center"/>
            </w:pPr>
          </w:p>
        </w:tc>
        <w:tc>
          <w:tcPr>
            <w:tcW w:w="255" w:type="dxa"/>
            <w:tcBorders>
              <w:top w:val="nil"/>
              <w:left w:val="nil"/>
              <w:bottom w:val="nil"/>
              <w:right w:val="nil"/>
            </w:tcBorders>
            <w:vAlign w:val="bottom"/>
          </w:tcPr>
          <w:p w:rsidR="001B014F" w:rsidRPr="008931E5" w:rsidRDefault="001B014F" w:rsidP="001B014F">
            <w:r>
              <w:t>»</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c>
          <w:tcPr>
            <w:tcW w:w="1701" w:type="dxa"/>
            <w:tcBorders>
              <w:top w:val="nil"/>
              <w:left w:val="nil"/>
              <w:bottom w:val="nil"/>
              <w:right w:val="nil"/>
            </w:tcBorders>
            <w:vAlign w:val="bottom"/>
          </w:tcPr>
          <w:p w:rsidR="001B014F" w:rsidRPr="008931E5" w:rsidRDefault="001B014F" w:rsidP="001B014F">
            <w:pPr>
              <w:ind w:left="57"/>
            </w:pPr>
            <w:r w:rsidRPr="00511495">
              <w:t>г., № в реестре</w:t>
            </w:r>
          </w:p>
        </w:tc>
        <w:tc>
          <w:tcPr>
            <w:tcW w:w="1701" w:type="dxa"/>
            <w:tcBorders>
              <w:top w:val="nil"/>
              <w:left w:val="nil"/>
              <w:bottom w:val="single" w:sz="4" w:space="0" w:color="auto"/>
              <w:right w:val="nil"/>
            </w:tcBorders>
            <w:vAlign w:val="bottom"/>
          </w:tcPr>
          <w:p w:rsidR="001B014F" w:rsidRPr="008931E5" w:rsidRDefault="001B014F" w:rsidP="001B014F">
            <w:pPr>
              <w:jc w:val="center"/>
            </w:pPr>
          </w:p>
        </w:tc>
      </w:tr>
    </w:tbl>
    <w:p w:rsidR="001B014F" w:rsidRPr="00511495" w:rsidRDefault="001B014F" w:rsidP="001B014F">
      <w:pPr>
        <w:ind w:left="397"/>
      </w:pPr>
      <w:r w:rsidRPr="00511495">
        <w:t>по иным основаниям</w:t>
      </w:r>
      <w:r>
        <w:t xml:space="preserve">  </w:t>
      </w:r>
    </w:p>
    <w:p w:rsidR="001B014F" w:rsidRPr="007E4BBE" w:rsidRDefault="001B014F" w:rsidP="001B014F">
      <w:pPr>
        <w:pBdr>
          <w:top w:val="single" w:sz="4" w:space="1" w:color="auto"/>
        </w:pBdr>
        <w:ind w:left="2674"/>
        <w:jc w:val="center"/>
        <w:rPr>
          <w:i/>
          <w:sz w:val="24"/>
        </w:rPr>
      </w:pPr>
      <w:r w:rsidRPr="007E4BBE">
        <w:rPr>
          <w:i/>
          <w:sz w:val="24"/>
        </w:rPr>
        <w:t>(наименование и реквизиты документа)</w:t>
      </w:r>
    </w:p>
    <w:p w:rsidR="001B014F" w:rsidRPr="0040450A" w:rsidRDefault="001B014F" w:rsidP="001B014F">
      <w:pPr>
        <w:spacing w:before="240"/>
        <w:jc w:val="center"/>
        <w:rPr>
          <w:b/>
        </w:rPr>
      </w:pPr>
      <w:r w:rsidRPr="0040450A">
        <w:rPr>
          <w:b/>
        </w:rPr>
        <w:t>Прошу предоставить в пользование:</w:t>
      </w:r>
    </w:p>
    <w:p w:rsidR="001B014F" w:rsidRDefault="001B014F" w:rsidP="001B014F">
      <w:pPr>
        <w:jc w:val="center"/>
      </w:pPr>
    </w:p>
    <w:p w:rsidR="001B014F" w:rsidRPr="0040450A" w:rsidRDefault="001B014F" w:rsidP="001B014F">
      <w:pPr>
        <w:pBdr>
          <w:top w:val="single" w:sz="4" w:space="1" w:color="auto"/>
        </w:pBdr>
        <w:jc w:val="center"/>
        <w:rPr>
          <w:i/>
        </w:rPr>
      </w:pPr>
      <w:r w:rsidRPr="0040450A">
        <w:rPr>
          <w:i/>
        </w:rPr>
        <w:t>(наименование водного объекта)</w:t>
      </w:r>
    </w:p>
    <w:p w:rsidR="001B014F" w:rsidRDefault="001B014F" w:rsidP="001B014F"/>
    <w:p w:rsidR="001B014F" w:rsidRPr="007E4BBE" w:rsidRDefault="001B014F" w:rsidP="001B014F">
      <w:pPr>
        <w:autoSpaceDE w:val="0"/>
        <w:autoSpaceDN w:val="0"/>
        <w:adjustRightInd w:val="0"/>
        <w:jc w:val="both"/>
        <w:rPr>
          <w:i/>
          <w:sz w:val="24"/>
        </w:rPr>
      </w:pPr>
      <w:r w:rsidRPr="007E4BBE">
        <w:rPr>
          <w:i/>
          <w:sz w:val="24"/>
        </w:rPr>
        <w:t xml:space="preserve">(место расположения водного объекта, его части, участка испрашиваемой в пользование акватории (географические координаты участка водопользования, </w:t>
      </w:r>
      <w:r w:rsidRPr="007E4BBE">
        <w:rPr>
          <w:rFonts w:eastAsia="Calibri"/>
          <w:i/>
          <w:iCs/>
          <w:sz w:val="24"/>
          <w:lang w:eastAsia="en-US"/>
        </w:rPr>
        <w:t>с указанием координат места водопользования, координат местоположения береговой линии (границы водного объекта), в пределах которых предполагается осуществлять водопользование (координаты не менее двух характерных точек береговой линии, прилегающих к крайним точкам места водопользования</w:t>
      </w:r>
      <w:r w:rsidRPr="007E4BBE">
        <w:rPr>
          <w:i/>
          <w:sz w:val="24"/>
        </w:rPr>
        <w:t>), площадь акватории в км</w:t>
      </w:r>
      <w:r w:rsidRPr="007E4BBE">
        <w:rPr>
          <w:i/>
          <w:sz w:val="24"/>
          <w:vertAlign w:val="superscript"/>
        </w:rPr>
        <w:t>2</w:t>
      </w:r>
      <w:r w:rsidRPr="007E4BBE">
        <w:rPr>
          <w:rFonts w:eastAsia="Calibri"/>
          <w:i/>
          <w:iCs/>
          <w:sz w:val="24"/>
          <w:lang w:eastAsia="en-US"/>
        </w:rPr>
        <w:t>,</w:t>
      </w:r>
    </w:p>
    <w:p w:rsidR="001B014F" w:rsidRDefault="001B014F" w:rsidP="001B014F"/>
    <w:p w:rsidR="001B014F" w:rsidRPr="007E4BBE" w:rsidRDefault="001B014F" w:rsidP="001B014F">
      <w:pPr>
        <w:pBdr>
          <w:top w:val="single" w:sz="4" w:space="1" w:color="auto"/>
        </w:pBdr>
        <w:spacing w:after="240"/>
        <w:jc w:val="center"/>
        <w:rPr>
          <w:i/>
          <w:sz w:val="24"/>
        </w:rPr>
      </w:pPr>
      <w:r w:rsidRPr="007E4BBE">
        <w:rPr>
          <w:i/>
          <w:sz w:val="24"/>
        </w:rPr>
        <w:t>(обоснование вида, цели и срока водопользования)</w:t>
      </w:r>
    </w:p>
    <w:p w:rsidR="001B014F" w:rsidRPr="002B24BB" w:rsidRDefault="001B014F" w:rsidP="001B014F">
      <w:pPr>
        <w:pBdr>
          <w:top w:val="single" w:sz="4" w:space="1" w:color="auto"/>
        </w:pBdr>
        <w:contextualSpacing/>
        <w:jc w:val="both"/>
      </w:pPr>
      <w:r w:rsidRPr="002B24BB">
        <w:t xml:space="preserve">Параметры водопользования: </w:t>
      </w:r>
    </w:p>
    <w:p w:rsidR="001B014F" w:rsidRPr="00FD6271" w:rsidRDefault="001B014F" w:rsidP="001B014F">
      <w:pPr>
        <w:autoSpaceDE w:val="0"/>
        <w:autoSpaceDN w:val="0"/>
        <w:adjustRightInd w:val="0"/>
        <w:jc w:val="both"/>
        <w:rPr>
          <w:rFonts w:eastAsia="Calibri"/>
          <w:bCs/>
          <w:lang w:eastAsia="en-US"/>
        </w:rPr>
      </w:pPr>
      <w:r w:rsidRPr="00FD6271">
        <w:rPr>
          <w:rFonts w:eastAsia="Calibri"/>
          <w:lang w:eastAsia="en-US"/>
        </w:rPr>
        <w:t>- сведения о заявляемом объеме сброса сточных вод (в случае использования водного объекта для сброса сточных вод, сброса сточных вод для осуществления аквакультуры (рыбоводства)</w:t>
      </w:r>
      <w:r w:rsidRPr="00FD6271">
        <w:rPr>
          <w:rFonts w:eastAsia="Calibri"/>
          <w:bCs/>
          <w:lang w:eastAsia="en-US"/>
        </w:rPr>
        <w:t xml:space="preserve"> в тыс. куб. м</w:t>
      </w:r>
      <w:r w:rsidRPr="00FD6271">
        <w:rPr>
          <w:rFonts w:eastAsia="Calibri"/>
          <w:lang w:eastAsia="en-US"/>
        </w:rPr>
        <w:t>: ____.</w:t>
      </w:r>
    </w:p>
    <w:p w:rsidR="001B014F" w:rsidRPr="00FD6271" w:rsidRDefault="001B014F" w:rsidP="001B014F">
      <w:pPr>
        <w:autoSpaceDE w:val="0"/>
        <w:autoSpaceDN w:val="0"/>
        <w:adjustRightInd w:val="0"/>
        <w:jc w:val="both"/>
        <w:rPr>
          <w:rFonts w:eastAsia="Calibri"/>
          <w:bCs/>
          <w:lang w:eastAsia="en-US"/>
        </w:rPr>
      </w:pPr>
      <w:r w:rsidRPr="00FD6271">
        <w:rPr>
          <w:rFonts w:eastAsia="Calibri"/>
          <w:lang w:eastAsia="en-US"/>
        </w:rPr>
        <w:t xml:space="preserve">- сведения о заявляемом объеме забора (изъятия) водных ресурсов из водного объекта (в случае использования водного объекта для забора (изъятия) водных ресурсов из водных объектов для гидромелиорации земель, для забора (изъятия) водных ресурсов из водных объектов для осуществления аквакультуры (рыбоводства) </w:t>
      </w:r>
      <w:r w:rsidRPr="00FD6271">
        <w:rPr>
          <w:rFonts w:eastAsia="Calibri"/>
          <w:bCs/>
          <w:lang w:eastAsia="en-US"/>
        </w:rPr>
        <w:t>в тыс. куб. м:</w:t>
      </w:r>
      <w:r w:rsidRPr="00FD6271">
        <w:rPr>
          <w:rFonts w:eastAsia="Calibri"/>
          <w:lang w:eastAsia="en-US"/>
        </w:rPr>
        <w:t xml:space="preserve"> ____.</w:t>
      </w:r>
    </w:p>
    <w:p w:rsidR="001B014F" w:rsidRDefault="001B014F" w:rsidP="001B014F">
      <w:pPr>
        <w:rPr>
          <w:b/>
        </w:rPr>
      </w:pPr>
    </w:p>
    <w:p w:rsidR="001B014F" w:rsidRPr="00A25385" w:rsidRDefault="001B014F" w:rsidP="001B014F">
      <w:r w:rsidRPr="00A25385">
        <w:rPr>
          <w:b/>
        </w:rPr>
        <w:t>для:</w:t>
      </w:r>
      <w:r w:rsidRPr="00A25385">
        <w:t xml:space="preserve"> </w:t>
      </w:r>
      <w:r w:rsidRPr="00A25385">
        <w:rPr>
          <w:i/>
        </w:rPr>
        <w:t>(нужное отметить)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62"/>
        <w:gridCol w:w="10199"/>
      </w:tblGrid>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сброса сточных вод;</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гидротехнических сооружений;</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создания стационарных и плавучих (подвижных) буровых установок</w:t>
            </w:r>
            <w:r>
              <w:t xml:space="preserve"> </w:t>
            </w:r>
            <w:r w:rsidRPr="00A25385">
              <w:t>(платформ), морских плавучих (передвижных) платформ, морских</w:t>
            </w:r>
            <w:r>
              <w:t xml:space="preserve"> </w:t>
            </w:r>
            <w:r w:rsidRPr="00A25385">
              <w:t>стационарных платформ и искусственных островов;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строительства и реконструкции мостов, подводных переходов,</w:t>
            </w:r>
            <w:r>
              <w:t xml:space="preserve"> </w:t>
            </w:r>
            <w:r w:rsidRPr="00A25385">
              <w:t>трубопроводов и других линейных объектов, если такие строительство и</w:t>
            </w:r>
            <w:r>
              <w:t xml:space="preserve"> </w:t>
            </w:r>
            <w:r w:rsidRPr="00A25385">
              <w:t>реконструкция связаны с изменением дна и берегов поверхностных водных</w:t>
            </w:r>
            <w:r>
              <w:t xml:space="preserve"> </w:t>
            </w:r>
            <w:r w:rsidRPr="00A25385">
              <w:t>объектов;</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autoSpaceDE w:val="0"/>
              <w:autoSpaceDN w:val="0"/>
              <w:adjustRightInd w:val="0"/>
              <w:jc w:val="both"/>
            </w:pPr>
            <w:r w:rsidRPr="00A25385">
              <w:t>разведки и добычи полезных ископаемых</w:t>
            </w:r>
            <w:r>
              <w:t xml:space="preserve"> </w:t>
            </w:r>
            <w:r w:rsidRPr="002B24BB">
              <w:rPr>
                <w:i/>
                <w:sz w:val="22"/>
              </w:rPr>
              <w:t xml:space="preserve">(необходимо указать </w:t>
            </w:r>
            <w:r w:rsidRPr="00FD6271">
              <w:rPr>
                <w:rFonts w:eastAsia="Calibri"/>
                <w:i/>
                <w:lang w:eastAsia="en-US"/>
              </w:rPr>
              <w:t>регистрационный номер лицензии на пользование недрами)</w:t>
            </w:r>
            <w:r w:rsidRPr="002B24BB">
              <w:rPr>
                <w:i/>
              </w:rPr>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BE1D5C" w:rsidRDefault="001B014F" w:rsidP="001B014F">
            <w:pPr>
              <w:autoSpaceDE w:val="0"/>
              <w:autoSpaceDN w:val="0"/>
              <w:adjustRightInd w:val="0"/>
              <w:jc w:val="both"/>
            </w:pPr>
            <w:r w:rsidRPr="00BE1D5C">
              <w:t xml:space="preserve">проведения дноуглубительных, взрывных, буровых и других работ, связанных с изменением дна и берегов поверхностных водных объектов, за исключением случаев, предусмотренных частью 2 статьи 47 </w:t>
            </w:r>
            <w:hyperlink r:id="rId74" w:history="1">
              <w:r w:rsidRPr="00BE1D5C">
                <w:t>частью 2 статьи 67</w:t>
              </w:r>
            </w:hyperlink>
            <w:r w:rsidRPr="00BE1D5C">
              <w:t xml:space="preserve"> Водного кодекса Российской Федерации;</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t>удаления</w:t>
            </w:r>
            <w:r w:rsidRPr="00A25385">
              <w:t xml:space="preserve"> затонувш</w:t>
            </w:r>
            <w:r>
              <w:t>его имущества</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сплава древесины</w:t>
            </w:r>
            <w:r>
              <w:t xml:space="preserve"> (лесоматериалов)</w:t>
            </w:r>
            <w:r w:rsidRPr="00A25385">
              <w:t>;</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для гидромелиорации</w:t>
            </w:r>
            <w:r>
              <w:t xml:space="preserve"> </w:t>
            </w:r>
            <w:r w:rsidRPr="00A25385">
              <w:t>земель;</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Default="001B014F" w:rsidP="001B014F">
            <w:pPr>
              <w:ind w:left="57"/>
              <w:jc w:val="both"/>
            </w:pPr>
            <w:r w:rsidRPr="00A25385">
              <w:t>забора (изъятия) водных ресурсов из водных объектов и сброса сточных вод</w:t>
            </w:r>
            <w:r>
              <w:t xml:space="preserve"> </w:t>
            </w:r>
            <w:r w:rsidRPr="00A25385">
              <w:t>для осуществления аквакультуры (рыбоводства).</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 xml:space="preserve">осуществление прудовой аквакультуры (рыбоводства) в прудах, образованных водоподпорными сооружениями на водотоках и с акваторией площадью не более 200 гектаров, а также на водных объектах, используемых в процессе функционирования мелиоративных систем </w:t>
            </w:r>
          </w:p>
        </w:tc>
      </w:tr>
      <w:tr w:rsidR="001B014F" w:rsidTr="007E4BBE">
        <w:trPr>
          <w:cantSplit/>
        </w:trPr>
        <w:tc>
          <w:tcPr>
            <w:tcW w:w="0" w:type="auto"/>
            <w:vAlign w:val="center"/>
          </w:tcPr>
          <w:p w:rsidR="001B014F" w:rsidRDefault="001B014F" w:rsidP="001B014F">
            <w:pPr>
              <w:jc w:val="center"/>
            </w:pPr>
          </w:p>
        </w:tc>
        <w:tc>
          <w:tcPr>
            <w:tcW w:w="0" w:type="auto"/>
            <w:vAlign w:val="center"/>
          </w:tcPr>
          <w:p w:rsidR="001B014F" w:rsidRPr="00FD6271" w:rsidRDefault="001B014F" w:rsidP="001B014F">
            <w:pPr>
              <w:autoSpaceDE w:val="0"/>
              <w:autoSpaceDN w:val="0"/>
              <w:adjustRightInd w:val="0"/>
              <w:jc w:val="both"/>
              <w:rPr>
                <w:rFonts w:eastAsia="Calibri"/>
                <w:lang w:eastAsia="en-US"/>
              </w:rPr>
            </w:pPr>
            <w:r w:rsidRPr="00FD6271">
              <w:rPr>
                <w:rFonts w:eastAsia="Calibri"/>
                <w:lang w:eastAsia="en-US"/>
              </w:rPr>
              <w:t>осуществлени</w:t>
            </w:r>
            <w:r>
              <w:rPr>
                <w:rFonts w:eastAsia="Calibri"/>
                <w:lang w:eastAsia="en-US"/>
              </w:rPr>
              <w:t>е</w:t>
            </w:r>
            <w:r w:rsidRPr="00FD6271">
              <w:rPr>
                <w:rFonts w:eastAsia="Calibri"/>
                <w:lang w:eastAsia="en-US"/>
              </w:rPr>
              <w:t xml:space="preserve"> прудовой аквакультуры (рыбоводства) на водных объектах с акваторией площадью больше 200 гектаров, образованных до 1980 года водоподпорными сооружениями на водотоках</w:t>
            </w:r>
          </w:p>
        </w:tc>
      </w:tr>
    </w:tbl>
    <w:p w:rsidR="001B014F" w:rsidRPr="007A784A" w:rsidRDefault="001B014F" w:rsidP="001B014F">
      <w:pPr>
        <w:spacing w:before="240"/>
        <w:rPr>
          <w:b/>
        </w:rPr>
      </w:pPr>
      <w:r w:rsidRPr="007A784A">
        <w:rPr>
          <w:b/>
        </w:rPr>
        <w:t>Со сроком:</w:t>
      </w:r>
    </w:p>
    <w:tbl>
      <w:tblPr>
        <w:tblW w:w="0" w:type="auto"/>
        <w:tblLayout w:type="fixed"/>
        <w:tblCellMar>
          <w:left w:w="28" w:type="dxa"/>
          <w:right w:w="28" w:type="dxa"/>
        </w:tblCellMar>
        <w:tblLook w:val="0000"/>
      </w:tblPr>
      <w:tblGrid>
        <w:gridCol w:w="352"/>
        <w:gridCol w:w="454"/>
        <w:gridCol w:w="255"/>
        <w:gridCol w:w="1588"/>
        <w:gridCol w:w="397"/>
        <w:gridCol w:w="369"/>
        <w:gridCol w:w="765"/>
        <w:gridCol w:w="454"/>
        <w:gridCol w:w="255"/>
        <w:gridCol w:w="1588"/>
        <w:gridCol w:w="397"/>
        <w:gridCol w:w="369"/>
        <w:gridCol w:w="407"/>
      </w:tblGrid>
      <w:tr w:rsidR="001B014F" w:rsidTr="001B014F">
        <w:tc>
          <w:tcPr>
            <w:tcW w:w="352" w:type="dxa"/>
            <w:tcBorders>
              <w:top w:val="nil"/>
              <w:left w:val="nil"/>
              <w:bottom w:val="nil"/>
              <w:right w:val="nil"/>
            </w:tcBorders>
            <w:vAlign w:val="bottom"/>
          </w:tcPr>
          <w:p w:rsidR="001B014F" w:rsidRDefault="001B014F" w:rsidP="001B014F">
            <w:r>
              <w:t>с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765" w:type="dxa"/>
            <w:tcBorders>
              <w:top w:val="nil"/>
              <w:left w:val="nil"/>
              <w:bottom w:val="nil"/>
              <w:right w:val="nil"/>
            </w:tcBorders>
            <w:vAlign w:val="bottom"/>
          </w:tcPr>
          <w:p w:rsidR="001B014F" w:rsidRDefault="001B014F" w:rsidP="001B014F">
            <w:pPr>
              <w:jc w:val="right"/>
            </w:pPr>
            <w:r>
              <w:t>г. по «</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407" w:type="dxa"/>
            <w:tcBorders>
              <w:top w:val="nil"/>
              <w:left w:val="nil"/>
              <w:bottom w:val="nil"/>
              <w:right w:val="nil"/>
            </w:tcBorders>
            <w:vAlign w:val="bottom"/>
          </w:tcPr>
          <w:p w:rsidR="001B014F" w:rsidRDefault="001B014F" w:rsidP="001B014F">
            <w:pPr>
              <w:ind w:left="57"/>
            </w:pPr>
            <w:r>
              <w:t>г.</w:t>
            </w:r>
          </w:p>
        </w:tc>
      </w:tr>
    </w:tbl>
    <w:p w:rsidR="001B014F" w:rsidRPr="007E4BBE" w:rsidRDefault="001B014F" w:rsidP="001B014F">
      <w:pPr>
        <w:spacing w:after="240"/>
        <w:ind w:right="2410"/>
        <w:jc w:val="center"/>
        <w:rPr>
          <w:i/>
          <w:sz w:val="24"/>
        </w:rPr>
      </w:pPr>
      <w:r w:rsidRPr="007E4BBE">
        <w:rPr>
          <w:i/>
          <w:sz w:val="24"/>
        </w:rPr>
        <w:t>(указывается дата начала и окончания водопользования)</w:t>
      </w:r>
    </w:p>
    <w:p w:rsidR="001B014F" w:rsidRPr="00A263FC" w:rsidRDefault="001B014F" w:rsidP="001B014F">
      <w:r w:rsidRPr="00A263FC">
        <w:t xml:space="preserve">Приложение: </w:t>
      </w:r>
    </w:p>
    <w:p w:rsidR="001B014F" w:rsidRPr="00A263FC" w:rsidRDefault="001B014F" w:rsidP="001B014F">
      <w:pPr>
        <w:pStyle w:val="afb"/>
        <w:numPr>
          <w:ilvl w:val="0"/>
          <w:numId w:val="38"/>
        </w:numPr>
      </w:pPr>
    </w:p>
    <w:p w:rsidR="001B014F" w:rsidRDefault="001B014F" w:rsidP="001B014F">
      <w:pPr>
        <w:pStyle w:val="afb"/>
        <w:numPr>
          <w:ilvl w:val="0"/>
          <w:numId w:val="38"/>
        </w:numPr>
      </w:pPr>
    </w:p>
    <w:p w:rsidR="001B014F" w:rsidRDefault="001B014F" w:rsidP="001B014F"/>
    <w:p w:rsidR="001B014F" w:rsidRPr="00A25385" w:rsidRDefault="001B014F" w:rsidP="001B014F">
      <w:r w:rsidRPr="00A25385">
        <w:t>Представленные документы и сведения, указанные в заявлении, достоверны.</w:t>
      </w:r>
    </w:p>
    <w:p w:rsidR="001B014F" w:rsidRPr="00A25385" w:rsidRDefault="001B014F" w:rsidP="001B014F">
      <w:pPr>
        <w:spacing w:after="240"/>
      </w:pPr>
      <w:r w:rsidRPr="00A25385">
        <w:t>Расписк</w:t>
      </w:r>
      <w:r>
        <w:t>у о принятии документов получил</w:t>
      </w:r>
      <w:r w:rsidRPr="00A25385">
        <w:t>(а).</w:t>
      </w:r>
    </w:p>
    <w:tbl>
      <w:tblPr>
        <w:tblW w:w="0" w:type="auto"/>
        <w:tblLayout w:type="fixed"/>
        <w:tblCellMar>
          <w:left w:w="28" w:type="dxa"/>
          <w:right w:w="28" w:type="dxa"/>
        </w:tblCellMar>
        <w:tblLook w:val="0000"/>
      </w:tblPr>
      <w:tblGrid>
        <w:gridCol w:w="198"/>
        <w:gridCol w:w="454"/>
        <w:gridCol w:w="255"/>
        <w:gridCol w:w="1588"/>
        <w:gridCol w:w="397"/>
        <w:gridCol w:w="369"/>
        <w:gridCol w:w="510"/>
        <w:gridCol w:w="567"/>
        <w:gridCol w:w="612"/>
        <w:gridCol w:w="567"/>
        <w:gridCol w:w="794"/>
      </w:tblGrid>
      <w:tr w:rsidR="001B014F" w:rsidTr="001B014F">
        <w:tc>
          <w:tcPr>
            <w:tcW w:w="198" w:type="dxa"/>
            <w:tcBorders>
              <w:top w:val="nil"/>
              <w:left w:val="nil"/>
              <w:bottom w:val="nil"/>
              <w:right w:val="nil"/>
            </w:tcBorders>
            <w:vAlign w:val="bottom"/>
          </w:tcPr>
          <w:p w:rsidR="001B014F" w:rsidRDefault="001B014F" w:rsidP="001B014F">
            <w:pPr>
              <w:jc w:val="right"/>
            </w:pPr>
            <w:r>
              <w:t>«</w:t>
            </w:r>
          </w:p>
        </w:tc>
        <w:tc>
          <w:tcPr>
            <w:tcW w:w="454" w:type="dxa"/>
            <w:tcBorders>
              <w:top w:val="nil"/>
              <w:left w:val="nil"/>
              <w:bottom w:val="single" w:sz="4" w:space="0" w:color="auto"/>
              <w:right w:val="nil"/>
            </w:tcBorders>
            <w:vAlign w:val="bottom"/>
          </w:tcPr>
          <w:p w:rsidR="001B014F" w:rsidRDefault="001B014F" w:rsidP="001B014F">
            <w:pPr>
              <w:jc w:val="center"/>
            </w:pPr>
          </w:p>
        </w:tc>
        <w:tc>
          <w:tcPr>
            <w:tcW w:w="255" w:type="dxa"/>
            <w:tcBorders>
              <w:top w:val="nil"/>
              <w:left w:val="nil"/>
              <w:bottom w:val="nil"/>
              <w:right w:val="nil"/>
            </w:tcBorders>
            <w:vAlign w:val="bottom"/>
          </w:tcPr>
          <w:p w:rsidR="001B014F" w:rsidRDefault="001B014F" w:rsidP="001B014F">
            <w:r>
              <w:t>»</w:t>
            </w:r>
          </w:p>
        </w:tc>
        <w:tc>
          <w:tcPr>
            <w:tcW w:w="1588" w:type="dxa"/>
            <w:tcBorders>
              <w:top w:val="nil"/>
              <w:left w:val="nil"/>
              <w:bottom w:val="single" w:sz="4" w:space="0" w:color="auto"/>
              <w:right w:val="nil"/>
            </w:tcBorders>
            <w:vAlign w:val="bottom"/>
          </w:tcPr>
          <w:p w:rsidR="001B014F" w:rsidRDefault="001B014F" w:rsidP="001B014F">
            <w:pPr>
              <w:jc w:val="center"/>
            </w:pPr>
          </w:p>
        </w:tc>
        <w:tc>
          <w:tcPr>
            <w:tcW w:w="397" w:type="dxa"/>
            <w:tcBorders>
              <w:top w:val="nil"/>
              <w:left w:val="nil"/>
              <w:bottom w:val="nil"/>
              <w:right w:val="nil"/>
            </w:tcBorders>
            <w:vAlign w:val="bottom"/>
          </w:tcPr>
          <w:p w:rsidR="001B014F" w:rsidRDefault="001B014F" w:rsidP="001B014F">
            <w:pPr>
              <w:jc w:val="right"/>
            </w:pPr>
            <w:r>
              <w:t>20</w:t>
            </w:r>
          </w:p>
        </w:tc>
        <w:tc>
          <w:tcPr>
            <w:tcW w:w="369" w:type="dxa"/>
            <w:tcBorders>
              <w:top w:val="nil"/>
              <w:left w:val="nil"/>
              <w:bottom w:val="single" w:sz="4" w:space="0" w:color="auto"/>
              <w:right w:val="nil"/>
            </w:tcBorders>
            <w:vAlign w:val="bottom"/>
          </w:tcPr>
          <w:p w:rsidR="001B014F" w:rsidRDefault="001B014F" w:rsidP="001B014F"/>
        </w:tc>
        <w:tc>
          <w:tcPr>
            <w:tcW w:w="510" w:type="dxa"/>
            <w:tcBorders>
              <w:top w:val="nil"/>
              <w:left w:val="nil"/>
              <w:bottom w:val="nil"/>
              <w:right w:val="nil"/>
            </w:tcBorders>
            <w:vAlign w:val="bottom"/>
          </w:tcPr>
          <w:p w:rsidR="001B014F" w:rsidRDefault="001B014F" w:rsidP="001B014F">
            <w:pPr>
              <w:jc w:val="right"/>
            </w:pPr>
            <w:r>
              <w:t>г.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612" w:type="dxa"/>
            <w:tcBorders>
              <w:top w:val="nil"/>
              <w:left w:val="nil"/>
              <w:bottom w:val="nil"/>
              <w:right w:val="nil"/>
            </w:tcBorders>
            <w:vAlign w:val="bottom"/>
          </w:tcPr>
          <w:p w:rsidR="001B014F" w:rsidRDefault="001B014F" w:rsidP="001B014F">
            <w:pPr>
              <w:jc w:val="center"/>
            </w:pPr>
            <w:r>
              <w:t>» ч. «</w:t>
            </w:r>
          </w:p>
        </w:tc>
        <w:tc>
          <w:tcPr>
            <w:tcW w:w="567" w:type="dxa"/>
            <w:tcBorders>
              <w:top w:val="nil"/>
              <w:left w:val="nil"/>
              <w:bottom w:val="single" w:sz="4" w:space="0" w:color="auto"/>
              <w:right w:val="nil"/>
            </w:tcBorders>
            <w:vAlign w:val="bottom"/>
          </w:tcPr>
          <w:p w:rsidR="001B014F" w:rsidRDefault="001B014F" w:rsidP="001B014F">
            <w:pPr>
              <w:jc w:val="center"/>
            </w:pPr>
          </w:p>
        </w:tc>
        <w:tc>
          <w:tcPr>
            <w:tcW w:w="794" w:type="dxa"/>
            <w:tcBorders>
              <w:top w:val="nil"/>
              <w:left w:val="nil"/>
              <w:bottom w:val="nil"/>
              <w:right w:val="nil"/>
            </w:tcBorders>
            <w:vAlign w:val="bottom"/>
          </w:tcPr>
          <w:p w:rsidR="001B014F" w:rsidRDefault="001B014F" w:rsidP="001B014F">
            <w:r>
              <w:t>» мин.</w:t>
            </w:r>
          </w:p>
        </w:tc>
      </w:tr>
    </w:tbl>
    <w:p w:rsidR="001B014F" w:rsidRPr="007E4BBE" w:rsidRDefault="001B014F" w:rsidP="001B014F">
      <w:pPr>
        <w:ind w:right="3685"/>
        <w:jc w:val="center"/>
        <w:rPr>
          <w:i/>
          <w:sz w:val="24"/>
        </w:rPr>
      </w:pPr>
      <w:r w:rsidRPr="007E4BBE">
        <w:rPr>
          <w:i/>
          <w:sz w:val="24"/>
        </w:rPr>
        <w:t>(дата и время подачи заявления)</w:t>
      </w:r>
    </w:p>
    <w:tbl>
      <w:tblPr>
        <w:tblW w:w="10121" w:type="dxa"/>
        <w:tblLayout w:type="fixed"/>
        <w:tblCellMar>
          <w:left w:w="28" w:type="dxa"/>
          <w:right w:w="28" w:type="dxa"/>
        </w:tblCellMar>
        <w:tblLook w:val="0000"/>
      </w:tblPr>
      <w:tblGrid>
        <w:gridCol w:w="2552"/>
        <w:gridCol w:w="284"/>
        <w:gridCol w:w="6974"/>
        <w:gridCol w:w="311"/>
      </w:tblGrid>
      <w:tr w:rsidR="001B014F" w:rsidRPr="007E4BBE" w:rsidTr="001B014F">
        <w:tc>
          <w:tcPr>
            <w:tcW w:w="2552"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284" w:type="dxa"/>
            <w:tcBorders>
              <w:top w:val="nil"/>
              <w:left w:val="nil"/>
              <w:bottom w:val="nil"/>
              <w:right w:val="nil"/>
            </w:tcBorders>
            <w:vAlign w:val="bottom"/>
          </w:tcPr>
          <w:p w:rsidR="001B014F" w:rsidRPr="007E4BBE" w:rsidRDefault="001B014F" w:rsidP="001B014F">
            <w:pPr>
              <w:jc w:val="center"/>
              <w:rPr>
                <w:sz w:val="24"/>
              </w:rPr>
            </w:pPr>
            <w:r w:rsidRPr="007E4BBE">
              <w:rPr>
                <w:sz w:val="24"/>
              </w:rPr>
              <w:t>/</w:t>
            </w:r>
          </w:p>
        </w:tc>
        <w:tc>
          <w:tcPr>
            <w:tcW w:w="6974" w:type="dxa"/>
            <w:tcBorders>
              <w:top w:val="nil"/>
              <w:left w:val="nil"/>
              <w:bottom w:val="single" w:sz="4" w:space="0" w:color="auto"/>
              <w:right w:val="nil"/>
            </w:tcBorders>
            <w:vAlign w:val="bottom"/>
          </w:tcPr>
          <w:p w:rsidR="001B014F" w:rsidRPr="007E4BBE" w:rsidRDefault="001B014F" w:rsidP="001B014F">
            <w:pPr>
              <w:jc w:val="center"/>
              <w:rPr>
                <w:sz w:val="24"/>
              </w:rPr>
            </w:pPr>
          </w:p>
        </w:tc>
        <w:tc>
          <w:tcPr>
            <w:tcW w:w="311" w:type="dxa"/>
            <w:tcBorders>
              <w:top w:val="nil"/>
              <w:left w:val="nil"/>
              <w:bottom w:val="nil"/>
              <w:right w:val="nil"/>
            </w:tcBorders>
            <w:vAlign w:val="bottom"/>
          </w:tcPr>
          <w:p w:rsidR="001B014F" w:rsidRPr="007E4BBE" w:rsidRDefault="001B014F" w:rsidP="001B014F">
            <w:pPr>
              <w:rPr>
                <w:sz w:val="24"/>
              </w:rPr>
            </w:pPr>
            <w:r w:rsidRPr="007E4BBE">
              <w:rPr>
                <w:sz w:val="24"/>
              </w:rPr>
              <w:t>/</w:t>
            </w:r>
          </w:p>
        </w:tc>
      </w:tr>
      <w:tr w:rsidR="001B014F" w:rsidRPr="007E4BBE" w:rsidTr="001B014F">
        <w:tc>
          <w:tcPr>
            <w:tcW w:w="2552"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(подпись заявителя)</w:t>
            </w:r>
          </w:p>
        </w:tc>
        <w:tc>
          <w:tcPr>
            <w:tcW w:w="284" w:type="dxa"/>
            <w:tcBorders>
              <w:top w:val="nil"/>
              <w:left w:val="nil"/>
              <w:bottom w:val="nil"/>
              <w:right w:val="nil"/>
            </w:tcBorders>
          </w:tcPr>
          <w:p w:rsidR="001B014F" w:rsidRPr="007E4BBE" w:rsidRDefault="001B014F" w:rsidP="001B014F">
            <w:pPr>
              <w:jc w:val="center"/>
              <w:rPr>
                <w:i/>
                <w:sz w:val="24"/>
              </w:rPr>
            </w:pPr>
          </w:p>
        </w:tc>
        <w:tc>
          <w:tcPr>
            <w:tcW w:w="6974" w:type="dxa"/>
            <w:tcBorders>
              <w:top w:val="single" w:sz="4" w:space="0" w:color="auto"/>
              <w:left w:val="nil"/>
              <w:bottom w:val="nil"/>
              <w:right w:val="nil"/>
            </w:tcBorders>
          </w:tcPr>
          <w:p w:rsidR="001B014F" w:rsidRPr="007E4BBE" w:rsidRDefault="001B014F" w:rsidP="001B014F">
            <w:pPr>
              <w:jc w:val="center"/>
              <w:rPr>
                <w:i/>
                <w:sz w:val="24"/>
              </w:rPr>
            </w:pPr>
            <w:r w:rsidRPr="007E4BBE">
              <w:rPr>
                <w:i/>
                <w:sz w:val="24"/>
              </w:rPr>
              <w:t>(полностью Ф.И.О. (последнее при наличии))</w:t>
            </w:r>
          </w:p>
        </w:tc>
        <w:tc>
          <w:tcPr>
            <w:tcW w:w="311" w:type="dxa"/>
            <w:tcBorders>
              <w:top w:val="nil"/>
              <w:left w:val="nil"/>
              <w:bottom w:val="nil"/>
              <w:right w:val="nil"/>
            </w:tcBorders>
          </w:tcPr>
          <w:p w:rsidR="001B014F" w:rsidRPr="007E4BBE" w:rsidRDefault="001B014F" w:rsidP="001B014F">
            <w:pPr>
              <w:rPr>
                <w:i/>
                <w:sz w:val="24"/>
              </w:rPr>
            </w:pPr>
          </w:p>
        </w:tc>
      </w:tr>
    </w:tbl>
    <w:p w:rsidR="001B014F" w:rsidRDefault="001B014F" w:rsidP="001B014F"/>
    <w:p w:rsidR="001B014F" w:rsidRPr="00DA0397" w:rsidRDefault="001B014F" w:rsidP="001B014F">
      <w:pPr>
        <w:ind w:firstLine="567"/>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567"/>
        <w:contextualSpacing/>
        <w:jc w:val="right"/>
        <w:rPr>
          <w:b/>
          <w:szCs w:val="20"/>
        </w:rPr>
      </w:pPr>
    </w:p>
    <w:p w:rsidR="001B014F" w:rsidRDefault="001B014F" w:rsidP="001B014F">
      <w:pPr>
        <w:widowControl w:val="0"/>
        <w:tabs>
          <w:tab w:val="left" w:pos="567"/>
        </w:tabs>
        <w:ind w:firstLine="426"/>
        <w:contextualSpacing/>
        <w:jc w:val="right"/>
        <w:rPr>
          <w:szCs w:val="28"/>
        </w:rPr>
        <w:sectPr w:rsidR="001B014F" w:rsidSect="001B014F">
          <w:headerReference w:type="even" r:id="rId75"/>
          <w:pgSz w:w="11906" w:h="16838"/>
          <w:pgMar w:top="1021" w:right="567" w:bottom="567" w:left="1134"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2</w:t>
      </w:r>
    </w:p>
    <w:p w:rsidR="007E4BBE" w:rsidRDefault="001B014F" w:rsidP="001B014F">
      <w:pPr>
        <w:widowControl w:val="0"/>
        <w:tabs>
          <w:tab w:val="left" w:pos="567"/>
        </w:tabs>
        <w:ind w:left="5103"/>
        <w:contextualSpacing/>
        <w:rPr>
          <w:bCs/>
          <w:color w:val="000000"/>
          <w:szCs w:val="28"/>
        </w:rPr>
      </w:pPr>
      <w:r w:rsidRPr="007E4BBE">
        <w:rPr>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сельском поселении Богдановский сельсовет муниципального района Балтачевский район Республики Башкортостан</w:t>
      </w:r>
      <w:r>
        <w:rPr>
          <w:bCs/>
          <w:color w:val="000000"/>
          <w:szCs w:val="28"/>
        </w:rPr>
        <w:t xml:space="preserve"> </w:t>
      </w:r>
    </w:p>
    <w:p w:rsidR="001B014F" w:rsidRDefault="001B014F" w:rsidP="001B014F">
      <w:pPr>
        <w:widowControl w:val="0"/>
        <w:tabs>
          <w:tab w:val="left" w:pos="567"/>
        </w:tabs>
        <w:ind w:left="5103"/>
        <w:contextualSpacing/>
        <w:rPr>
          <w:bCs/>
          <w:color w:val="000000"/>
          <w:szCs w:val="28"/>
        </w:rPr>
      </w:pPr>
      <w:r>
        <w:rPr>
          <w:bCs/>
          <w:color w:val="000000"/>
          <w:szCs w:val="28"/>
        </w:rPr>
        <w:t xml:space="preserve">Форма </w:t>
      </w:r>
    </w:p>
    <w:p w:rsidR="001B014F" w:rsidRDefault="001B014F" w:rsidP="001B014F">
      <w:pPr>
        <w:ind w:firstLine="567"/>
        <w:jc w:val="center"/>
        <w:rPr>
          <w:bCs/>
          <w:color w:val="000000"/>
          <w:szCs w:val="28"/>
        </w:rPr>
      </w:pPr>
    </w:p>
    <w:p w:rsidR="001B014F" w:rsidRPr="007E4BBE" w:rsidRDefault="001B014F" w:rsidP="001B014F">
      <w:pPr>
        <w:ind w:firstLine="567"/>
        <w:jc w:val="center"/>
        <w:rPr>
          <w:b/>
          <w:bCs/>
          <w:color w:val="000000"/>
          <w:sz w:val="24"/>
        </w:rPr>
      </w:pPr>
      <w:r w:rsidRPr="007E4BBE">
        <w:rPr>
          <w:b/>
          <w:bCs/>
          <w:color w:val="000000"/>
          <w:sz w:val="24"/>
        </w:rPr>
        <w:t>Расписка</w:t>
      </w:r>
    </w:p>
    <w:p w:rsidR="001B014F" w:rsidRPr="007E4BBE" w:rsidRDefault="001B014F" w:rsidP="001B014F">
      <w:pPr>
        <w:ind w:firstLine="567"/>
        <w:jc w:val="center"/>
        <w:rPr>
          <w:b/>
          <w:bCs/>
          <w:color w:val="000000"/>
          <w:sz w:val="24"/>
        </w:rPr>
      </w:pPr>
      <w:r w:rsidRPr="007E4BBE">
        <w:rPr>
          <w:b/>
          <w:bCs/>
          <w:color w:val="000000"/>
          <w:sz w:val="24"/>
        </w:rPr>
        <w:t>о приеме документов на предоставление муниципальной услуги «</w:t>
      </w:r>
      <w:r w:rsidRPr="007E4BBE">
        <w:rPr>
          <w:b/>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
          <w:bCs/>
          <w:sz w:val="24"/>
        </w:rPr>
        <w:t>»</w:t>
      </w:r>
    </w:p>
    <w:tbl>
      <w:tblPr>
        <w:tblW w:w="5000" w:type="pct"/>
        <w:tblLook w:val="04A0"/>
      </w:tblPr>
      <w:tblGrid>
        <w:gridCol w:w="5151"/>
        <w:gridCol w:w="2207"/>
        <w:gridCol w:w="2213"/>
      </w:tblGrid>
      <w:tr w:rsidR="001B014F" w:rsidRPr="007E4BBE" w:rsidTr="001B014F">
        <w:trPr>
          <w:trHeight w:val="629"/>
        </w:trPr>
        <w:tc>
          <w:tcPr>
            <w:tcW w:w="2691" w:type="pct"/>
            <w:vMerge w:val="restart"/>
            <w:vAlign w:val="center"/>
          </w:tcPr>
          <w:p w:rsidR="001B014F" w:rsidRPr="007E4BBE" w:rsidRDefault="001B014F" w:rsidP="001B014F">
            <w:pPr>
              <w:jc w:val="both"/>
              <w:rPr>
                <w:color w:val="000000"/>
                <w:sz w:val="24"/>
                <w:lang w:val="en-US"/>
              </w:rPr>
            </w:pPr>
            <w:r w:rsidRPr="007E4BBE">
              <w:rPr>
                <w:color w:val="000000"/>
                <w:sz w:val="24"/>
              </w:rPr>
              <w:t>Заявитель ____________________________,</w:t>
            </w:r>
          </w:p>
        </w:tc>
        <w:tc>
          <w:tcPr>
            <w:tcW w:w="1153"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серия:</w:t>
            </w:r>
          </w:p>
        </w:tc>
        <w:tc>
          <w:tcPr>
            <w:tcW w:w="1156" w:type="pct"/>
            <w:tcBorders>
              <w:bottom w:val="single" w:sz="4" w:space="0" w:color="auto"/>
            </w:tcBorders>
            <w:vAlign w:val="bottom"/>
          </w:tcPr>
          <w:p w:rsidR="001B014F" w:rsidRPr="007E4BBE" w:rsidRDefault="001B014F" w:rsidP="001B014F">
            <w:pPr>
              <w:jc w:val="both"/>
              <w:rPr>
                <w:color w:val="000000"/>
                <w:sz w:val="24"/>
              </w:rPr>
            </w:pPr>
            <w:r w:rsidRPr="007E4BBE">
              <w:rPr>
                <w:color w:val="000000"/>
                <w:sz w:val="24"/>
              </w:rPr>
              <w:t>номер:</w:t>
            </w:r>
          </w:p>
        </w:tc>
      </w:tr>
      <w:tr w:rsidR="001B014F" w:rsidRPr="007E4BBE" w:rsidTr="001B014F">
        <w:trPr>
          <w:trHeight w:val="629"/>
        </w:trPr>
        <w:tc>
          <w:tcPr>
            <w:tcW w:w="2691" w:type="pct"/>
            <w:vMerge/>
            <w:vAlign w:val="center"/>
          </w:tcPr>
          <w:p w:rsidR="001B014F" w:rsidRPr="007E4BBE" w:rsidRDefault="001B014F" w:rsidP="001B014F">
            <w:pPr>
              <w:jc w:val="both"/>
              <w:rPr>
                <w:color w:val="000000"/>
                <w:sz w:val="24"/>
              </w:rPr>
            </w:pPr>
          </w:p>
        </w:tc>
        <w:tc>
          <w:tcPr>
            <w:tcW w:w="2309" w:type="pct"/>
            <w:gridSpan w:val="2"/>
            <w:tcBorders>
              <w:bottom w:val="single" w:sz="4" w:space="0" w:color="auto"/>
            </w:tcBorders>
            <w:vAlign w:val="bottom"/>
          </w:tcPr>
          <w:p w:rsidR="001B014F" w:rsidRPr="007E4BBE" w:rsidRDefault="001B014F" w:rsidP="001B014F">
            <w:pPr>
              <w:jc w:val="both"/>
              <w:rPr>
                <w:color w:val="000000"/>
                <w:sz w:val="24"/>
              </w:rPr>
            </w:pPr>
          </w:p>
        </w:tc>
      </w:tr>
      <w:tr w:rsidR="001B014F" w:rsidRPr="007E4BBE" w:rsidTr="001B014F">
        <w:trPr>
          <w:trHeight w:val="243"/>
        </w:trPr>
        <w:tc>
          <w:tcPr>
            <w:tcW w:w="2691" w:type="pct"/>
            <w:vMerge/>
          </w:tcPr>
          <w:p w:rsidR="001B014F" w:rsidRPr="007E4BBE" w:rsidRDefault="001B014F" w:rsidP="001B014F">
            <w:pPr>
              <w:jc w:val="both"/>
              <w:rPr>
                <w:color w:val="000000"/>
                <w:sz w:val="24"/>
              </w:rPr>
            </w:pPr>
          </w:p>
        </w:tc>
        <w:tc>
          <w:tcPr>
            <w:tcW w:w="2309" w:type="pct"/>
            <w:gridSpan w:val="2"/>
            <w:tcBorders>
              <w:top w:val="single" w:sz="4" w:space="0" w:color="auto"/>
            </w:tcBorders>
          </w:tcPr>
          <w:p w:rsidR="001B014F" w:rsidRPr="007E4BBE" w:rsidRDefault="001B014F" w:rsidP="001B014F">
            <w:pPr>
              <w:jc w:val="both"/>
              <w:rPr>
                <w:color w:val="000000"/>
                <w:sz w:val="24"/>
              </w:rPr>
            </w:pPr>
            <w:r w:rsidRPr="007E4BBE">
              <w:rPr>
                <w:iCs/>
                <w:color w:val="000000"/>
                <w:sz w:val="24"/>
              </w:rPr>
              <w:t>(реквизиты документа, удостоверяющего личность)</w:t>
            </w:r>
          </w:p>
        </w:tc>
      </w:tr>
    </w:tbl>
    <w:p w:rsidR="001B014F" w:rsidRPr="007E4BBE" w:rsidRDefault="001B014F" w:rsidP="001B014F">
      <w:pPr>
        <w:jc w:val="both"/>
        <w:rPr>
          <w:color w:val="000000"/>
          <w:sz w:val="24"/>
        </w:rPr>
      </w:pPr>
    </w:p>
    <w:p w:rsidR="001B014F" w:rsidRPr="007E4BBE" w:rsidRDefault="001B014F" w:rsidP="001B014F">
      <w:pPr>
        <w:widowControl w:val="0"/>
        <w:tabs>
          <w:tab w:val="left" w:pos="567"/>
        </w:tabs>
        <w:ind w:firstLine="426"/>
        <w:contextualSpacing/>
        <w:jc w:val="both"/>
        <w:rPr>
          <w:color w:val="000000"/>
          <w:sz w:val="24"/>
        </w:rPr>
      </w:pPr>
      <w:r w:rsidRPr="007E4BBE">
        <w:rPr>
          <w:color w:val="000000"/>
          <w:sz w:val="24"/>
        </w:rPr>
        <w:t>сдал(-а), специалист ________________________________, принял(-a) для предоставления муниципальной услуги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color w:val="000000"/>
          <w:sz w:val="24"/>
        </w:rPr>
        <w:t>, следующие документы:</w:t>
      </w:r>
    </w:p>
    <w:p w:rsidR="001B014F" w:rsidRPr="007E4BBE" w:rsidRDefault="001B014F" w:rsidP="001B014F">
      <w:pPr>
        <w:jc w:val="both"/>
        <w:rPr>
          <w:color w:val="000000"/>
          <w:sz w:val="24"/>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06"/>
        <w:gridCol w:w="2940"/>
        <w:gridCol w:w="3112"/>
        <w:gridCol w:w="2213"/>
      </w:tblGrid>
      <w:tr w:rsidR="001B014F" w:rsidRPr="007E4BBE" w:rsidTr="001B014F">
        <w:tc>
          <w:tcPr>
            <w:tcW w:w="682" w:type="pct"/>
            <w:vAlign w:val="center"/>
          </w:tcPr>
          <w:p w:rsidR="001B014F" w:rsidRPr="007E4BBE" w:rsidRDefault="001B014F" w:rsidP="001B014F">
            <w:pPr>
              <w:jc w:val="both"/>
              <w:rPr>
                <w:color w:val="000000"/>
                <w:sz w:val="24"/>
              </w:rPr>
            </w:pPr>
            <w:r w:rsidRPr="007E4BBE">
              <w:rPr>
                <w:color w:val="000000"/>
                <w:sz w:val="24"/>
              </w:rPr>
              <w:t>№ п/п</w:t>
            </w:r>
          </w:p>
        </w:tc>
        <w:tc>
          <w:tcPr>
            <w:tcW w:w="1536" w:type="pct"/>
            <w:vAlign w:val="center"/>
          </w:tcPr>
          <w:p w:rsidR="001B014F" w:rsidRPr="007E4BBE" w:rsidRDefault="001B014F" w:rsidP="001B014F">
            <w:pPr>
              <w:jc w:val="both"/>
              <w:rPr>
                <w:color w:val="000000"/>
                <w:sz w:val="24"/>
              </w:rPr>
            </w:pPr>
            <w:r w:rsidRPr="007E4BBE">
              <w:rPr>
                <w:color w:val="000000"/>
                <w:sz w:val="24"/>
              </w:rPr>
              <w:t>Документ</w:t>
            </w:r>
          </w:p>
        </w:tc>
        <w:tc>
          <w:tcPr>
            <w:tcW w:w="1626" w:type="pct"/>
            <w:vAlign w:val="center"/>
          </w:tcPr>
          <w:p w:rsidR="001B014F" w:rsidRPr="007E4BBE" w:rsidRDefault="001B014F" w:rsidP="001B014F">
            <w:pPr>
              <w:jc w:val="both"/>
              <w:rPr>
                <w:color w:val="000000"/>
                <w:sz w:val="24"/>
              </w:rPr>
            </w:pPr>
            <w:r w:rsidRPr="007E4BBE">
              <w:rPr>
                <w:color w:val="000000"/>
                <w:sz w:val="24"/>
              </w:rPr>
              <w:t>Вид документа</w:t>
            </w:r>
          </w:p>
        </w:tc>
        <w:tc>
          <w:tcPr>
            <w:tcW w:w="1156" w:type="pct"/>
            <w:vAlign w:val="center"/>
          </w:tcPr>
          <w:p w:rsidR="001B014F" w:rsidRPr="007E4BBE" w:rsidRDefault="001B014F" w:rsidP="001B014F">
            <w:pPr>
              <w:jc w:val="both"/>
              <w:rPr>
                <w:color w:val="000000"/>
                <w:sz w:val="24"/>
              </w:rPr>
            </w:pPr>
            <w:r w:rsidRPr="007E4BBE">
              <w:rPr>
                <w:color w:val="000000"/>
                <w:sz w:val="24"/>
              </w:rPr>
              <w:t>Кол-во листов</w:t>
            </w:r>
          </w:p>
        </w:tc>
      </w:tr>
      <w:tr w:rsidR="001B014F" w:rsidRPr="007E4BBE" w:rsidTr="001B014F">
        <w:tc>
          <w:tcPr>
            <w:tcW w:w="682" w:type="pct"/>
            <w:vAlign w:val="center"/>
          </w:tcPr>
          <w:p w:rsidR="001B014F" w:rsidRPr="007E4BBE" w:rsidRDefault="001B014F" w:rsidP="001B014F">
            <w:pPr>
              <w:jc w:val="both"/>
              <w:rPr>
                <w:color w:val="000000"/>
                <w:sz w:val="24"/>
              </w:rPr>
            </w:pPr>
          </w:p>
        </w:tc>
        <w:tc>
          <w:tcPr>
            <w:tcW w:w="1536" w:type="pct"/>
            <w:vAlign w:val="center"/>
          </w:tcPr>
          <w:p w:rsidR="001B014F" w:rsidRPr="007E4BBE" w:rsidRDefault="001B014F" w:rsidP="001B014F">
            <w:pPr>
              <w:jc w:val="both"/>
              <w:rPr>
                <w:color w:val="000000"/>
                <w:sz w:val="24"/>
              </w:rPr>
            </w:pPr>
          </w:p>
        </w:tc>
        <w:tc>
          <w:tcPr>
            <w:tcW w:w="1626" w:type="pct"/>
            <w:vAlign w:val="center"/>
          </w:tcPr>
          <w:p w:rsidR="001B014F" w:rsidRPr="007E4BBE" w:rsidRDefault="001B014F" w:rsidP="001B014F">
            <w:pPr>
              <w:jc w:val="both"/>
              <w:rPr>
                <w:color w:val="000000"/>
                <w:sz w:val="24"/>
              </w:rPr>
            </w:pPr>
          </w:p>
        </w:tc>
        <w:tc>
          <w:tcPr>
            <w:tcW w:w="1156" w:type="pct"/>
            <w:vAlign w:val="center"/>
          </w:tcPr>
          <w:p w:rsidR="001B014F" w:rsidRPr="007E4BBE" w:rsidRDefault="001B014F" w:rsidP="001B014F">
            <w:pPr>
              <w:jc w:val="both"/>
              <w:rPr>
                <w:color w:val="000000"/>
                <w:sz w:val="24"/>
              </w:rPr>
            </w:pPr>
          </w:p>
        </w:tc>
      </w:tr>
    </w:tbl>
    <w:p w:rsidR="001B014F" w:rsidRPr="007E4BBE" w:rsidRDefault="001B014F" w:rsidP="001B014F">
      <w:pPr>
        <w:jc w:val="both"/>
        <w:rPr>
          <w:color w:val="000000"/>
          <w:sz w:val="24"/>
          <w:lang w:val="en-US"/>
        </w:rPr>
      </w:pPr>
    </w:p>
    <w:tbl>
      <w:tblPr>
        <w:tblW w:w="5000" w:type="pct"/>
        <w:tblLook w:val="04A0"/>
      </w:tblPr>
      <w:tblGrid>
        <w:gridCol w:w="896"/>
        <w:gridCol w:w="2550"/>
        <w:gridCol w:w="1658"/>
        <w:gridCol w:w="2808"/>
        <w:gridCol w:w="130"/>
        <w:gridCol w:w="1529"/>
      </w:tblGrid>
      <w:tr w:rsidR="001B014F" w:rsidRPr="007E4BBE" w:rsidTr="007E4BBE">
        <w:tc>
          <w:tcPr>
            <w:tcW w:w="468"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Итого</w:t>
            </w: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color w:val="000000"/>
                <w:sz w:val="24"/>
                <w:lang w:val="en-US"/>
              </w:rPr>
            </w:pPr>
            <w:r w:rsidRPr="007E4BBE">
              <w:rPr>
                <w:bCs/>
                <w:color w:val="000000"/>
                <w:sz w:val="24"/>
              </w:rPr>
              <w:t>листов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vanish/>
                <w:color w:val="000000"/>
                <w:sz w:val="24"/>
                <w:lang w:val="en-US"/>
              </w:rPr>
            </w:pPr>
          </w:p>
          <w:p w:rsidR="001B014F" w:rsidRPr="007E4BBE" w:rsidRDefault="001B014F" w:rsidP="001B014F">
            <w:pPr>
              <w:jc w:val="both"/>
              <w:rPr>
                <w:iCs/>
                <w:color w:val="000000"/>
                <w:sz w:val="24"/>
              </w:rPr>
            </w:pPr>
            <w:r w:rsidRPr="007E4BBE">
              <w:rPr>
                <w:iCs/>
                <w:color w:val="000000"/>
                <w:sz w:val="24"/>
              </w:rPr>
              <w:t>(указывается количество листов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00" w:type="pct"/>
            <w:vMerge w:val="restart"/>
            <w:shd w:val="clear" w:color="auto" w:fill="auto"/>
          </w:tcPr>
          <w:p w:rsidR="001B014F" w:rsidRPr="007E4BBE" w:rsidRDefault="001B014F" w:rsidP="001B014F">
            <w:pPr>
              <w:jc w:val="both"/>
              <w:rPr>
                <w:bCs/>
                <w:color w:val="000000"/>
                <w:sz w:val="24"/>
                <w:lang w:val="en-US"/>
              </w:rPr>
            </w:pPr>
            <w:r w:rsidRPr="007E4BBE">
              <w:rPr>
                <w:bCs/>
                <w:color w:val="000000"/>
                <w:sz w:val="24"/>
              </w:rPr>
              <w:t>документов</w:t>
            </w:r>
          </w:p>
        </w:tc>
      </w:tr>
      <w:tr w:rsidR="001B014F" w:rsidRPr="007E4BBE" w:rsidTr="007E4BBE">
        <w:tc>
          <w:tcPr>
            <w:tcW w:w="468" w:type="pct"/>
            <w:vMerge/>
            <w:shd w:val="clear" w:color="auto" w:fill="auto"/>
          </w:tcPr>
          <w:p w:rsidR="001B014F" w:rsidRPr="007E4BBE" w:rsidRDefault="001B014F" w:rsidP="001B014F">
            <w:pPr>
              <w:jc w:val="both"/>
              <w:rPr>
                <w:color w:val="000000"/>
                <w:sz w:val="24"/>
                <w:lang w:val="en-US"/>
              </w:rPr>
            </w:pPr>
          </w:p>
        </w:tc>
        <w:tc>
          <w:tcPr>
            <w:tcW w:w="3733" w:type="pct"/>
            <w:gridSpan w:val="4"/>
            <w:tcBorders>
              <w:top w:val="single" w:sz="8" w:space="0" w:color="auto"/>
            </w:tcBorders>
            <w:shd w:val="clear" w:color="auto" w:fill="auto"/>
          </w:tcPr>
          <w:p w:rsidR="001B014F" w:rsidRPr="007E4BBE" w:rsidRDefault="001B014F" w:rsidP="001B014F">
            <w:pPr>
              <w:jc w:val="both"/>
              <w:rPr>
                <w:iCs/>
                <w:color w:val="000000"/>
                <w:sz w:val="24"/>
              </w:rPr>
            </w:pPr>
            <w:r w:rsidRPr="007E4BBE">
              <w:rPr>
                <w:iCs/>
                <w:color w:val="000000"/>
                <w:sz w:val="24"/>
              </w:rPr>
              <w:t>(указывается количество документов прописью)</w:t>
            </w:r>
          </w:p>
          <w:p w:rsidR="001B014F" w:rsidRPr="007E4BBE" w:rsidRDefault="001B014F" w:rsidP="001B014F">
            <w:pPr>
              <w:jc w:val="both"/>
              <w:rPr>
                <w:color w:val="000000"/>
                <w:sz w:val="24"/>
                <w:lang w:val="en-US"/>
              </w:rPr>
            </w:pPr>
          </w:p>
        </w:tc>
        <w:tc>
          <w:tcPr>
            <w:tcW w:w="800" w:type="pct"/>
            <w:vMerge/>
            <w:shd w:val="clear" w:color="auto" w:fill="auto"/>
          </w:tcPr>
          <w:p w:rsidR="001B014F" w:rsidRPr="007E4BBE" w:rsidRDefault="001B014F" w:rsidP="001B014F">
            <w:pPr>
              <w:jc w:val="both"/>
              <w:rPr>
                <w:color w:val="000000"/>
                <w:sz w:val="24"/>
                <w:lang w:val="en-US"/>
              </w:rPr>
            </w:pP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lang w:val="en-US"/>
              </w:rPr>
            </w:pPr>
            <w:r w:rsidRPr="007E4BBE">
              <w:rPr>
                <w:color w:val="000000"/>
                <w:sz w:val="24"/>
              </w:rPr>
              <w:t>Дата выдачи расписки:</w:t>
            </w:r>
          </w:p>
        </w:tc>
        <w:tc>
          <w:tcPr>
            <w:tcW w:w="2334" w:type="pct"/>
            <w:gridSpan w:val="3"/>
            <w:shd w:val="clear" w:color="auto" w:fill="auto"/>
          </w:tcPr>
          <w:p w:rsidR="001B014F" w:rsidRPr="007E4BBE" w:rsidRDefault="001B014F" w:rsidP="001B014F">
            <w:pPr>
              <w:jc w:val="both"/>
              <w:rPr>
                <w:color w:val="000000"/>
                <w:sz w:val="24"/>
              </w:rPr>
            </w:pPr>
            <w:r w:rsidRPr="007E4BBE">
              <w:rPr>
                <w:color w:val="000000"/>
                <w:sz w:val="24"/>
                <w:lang w:val="en-US"/>
              </w:rPr>
              <w:t>«</w:t>
            </w:r>
            <w:r w:rsidRPr="007E4BBE">
              <w:rPr>
                <w:color w:val="000000"/>
                <w:sz w:val="24"/>
              </w:rPr>
              <w:t>__</w:t>
            </w:r>
            <w:r w:rsidRPr="007E4BBE">
              <w:rPr>
                <w:color w:val="000000"/>
                <w:sz w:val="24"/>
                <w:lang w:val="en-US"/>
              </w:rPr>
              <w:t xml:space="preserve">» </w:t>
            </w:r>
            <w:r w:rsidRPr="007E4BBE">
              <w:rPr>
                <w:color w:val="000000"/>
                <w:sz w:val="24"/>
              </w:rPr>
              <w:t>________</w:t>
            </w:r>
            <w:r w:rsidRPr="007E4BBE">
              <w:rPr>
                <w:color w:val="000000"/>
                <w:sz w:val="24"/>
                <w:lang w:val="en-US"/>
              </w:rPr>
              <w:t xml:space="preserve"> 20</w:t>
            </w:r>
            <w:r w:rsidRPr="007E4BBE">
              <w:rPr>
                <w:color w:val="000000"/>
                <w:sz w:val="24"/>
              </w:rPr>
              <w:t>__</w:t>
            </w:r>
            <w:r w:rsidRPr="007E4BBE">
              <w:rPr>
                <w:color w:val="000000"/>
                <w:sz w:val="24"/>
                <w:lang w:val="en-US"/>
              </w:rPr>
              <w:t xml:space="preserve"> г.</w:t>
            </w:r>
          </w:p>
        </w:tc>
      </w:tr>
      <w:tr w:rsidR="001B014F" w:rsidRPr="007E4BBE" w:rsidTr="001B014F">
        <w:trPr>
          <w:trHeight w:val="269"/>
        </w:trPr>
        <w:tc>
          <w:tcPr>
            <w:tcW w:w="2666" w:type="pct"/>
            <w:gridSpan w:val="3"/>
            <w:shd w:val="clear" w:color="auto" w:fill="auto"/>
          </w:tcPr>
          <w:p w:rsidR="001B014F" w:rsidRPr="007E4BBE" w:rsidRDefault="001B014F" w:rsidP="001B014F">
            <w:pPr>
              <w:jc w:val="both"/>
              <w:rPr>
                <w:color w:val="000000"/>
                <w:sz w:val="24"/>
              </w:rPr>
            </w:pPr>
            <w:r w:rsidRPr="007E4BBE">
              <w:rPr>
                <w:color w:val="000000"/>
                <w:sz w:val="24"/>
              </w:rPr>
              <w:t>Ориентировочная дата выдачи итогового(-ых) документа(-ов):</w:t>
            </w:r>
          </w:p>
        </w:tc>
        <w:tc>
          <w:tcPr>
            <w:tcW w:w="2334" w:type="pct"/>
            <w:gridSpan w:val="3"/>
            <w:shd w:val="clear" w:color="auto" w:fill="auto"/>
          </w:tcPr>
          <w:p w:rsidR="001B014F" w:rsidRPr="007E4BBE" w:rsidRDefault="001B014F" w:rsidP="001B014F">
            <w:pPr>
              <w:jc w:val="both"/>
              <w:rPr>
                <w:color w:val="000000"/>
                <w:sz w:val="24"/>
                <w:lang w:val="en-US"/>
              </w:rPr>
            </w:pPr>
            <w:r w:rsidRPr="007E4BBE">
              <w:rPr>
                <w:color w:val="000000"/>
                <w:sz w:val="24"/>
              </w:rPr>
              <w:t>«__» ________ 20__ г.</w:t>
            </w:r>
          </w:p>
        </w:tc>
      </w:tr>
      <w:tr w:rsidR="001B014F" w:rsidRPr="007E4BBE" w:rsidTr="001B014F">
        <w:trPr>
          <w:trHeight w:val="269"/>
        </w:trPr>
        <w:tc>
          <w:tcPr>
            <w:tcW w:w="5000" w:type="pct"/>
            <w:gridSpan w:val="6"/>
            <w:shd w:val="clear" w:color="auto" w:fill="auto"/>
          </w:tcPr>
          <w:p w:rsidR="001B014F" w:rsidRPr="007E4BBE" w:rsidRDefault="001B014F" w:rsidP="001B014F">
            <w:pPr>
              <w:jc w:val="both"/>
              <w:rPr>
                <w:color w:val="000000"/>
                <w:sz w:val="24"/>
              </w:rPr>
            </w:pPr>
            <w:r w:rsidRPr="007E4BBE">
              <w:rPr>
                <w:color w:val="000000"/>
                <w:sz w:val="24"/>
              </w:rPr>
              <w:t>Место выдачи: _______________________________</w:t>
            </w:r>
          </w:p>
          <w:p w:rsidR="001B014F" w:rsidRPr="007E4BBE" w:rsidRDefault="001B014F" w:rsidP="001B014F">
            <w:pPr>
              <w:jc w:val="both"/>
              <w:rPr>
                <w:color w:val="000000"/>
                <w:sz w:val="24"/>
              </w:rPr>
            </w:pPr>
            <w:r w:rsidRPr="007E4BBE">
              <w:rPr>
                <w:color w:val="000000"/>
                <w:sz w:val="24"/>
              </w:rPr>
              <w:t>Регистрационный номер ______________________</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rPr>
            </w:pPr>
            <w:r w:rsidRPr="007E4BBE">
              <w:rPr>
                <w:color w:val="000000"/>
                <w:sz w:val="24"/>
              </w:rPr>
              <w:t>Специалист</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rPr>
            </w:pPr>
          </w:p>
        </w:tc>
        <w:tc>
          <w:tcPr>
            <w:tcW w:w="867" w:type="pct"/>
            <w:gridSpan w:val="2"/>
            <w:tcBorders>
              <w:bottom w:val="single" w:sz="8" w:space="0" w:color="auto"/>
            </w:tcBorders>
            <w:shd w:val="clear" w:color="auto" w:fill="auto"/>
          </w:tcPr>
          <w:p w:rsidR="001B014F" w:rsidRPr="007E4BBE" w:rsidRDefault="001B014F" w:rsidP="001B014F">
            <w:pPr>
              <w:jc w:val="both"/>
              <w:rPr>
                <w:color w:val="000000"/>
                <w:sz w:val="24"/>
              </w:rPr>
            </w:pPr>
          </w:p>
        </w:tc>
      </w:tr>
      <w:tr w:rsidR="001B014F" w:rsidRPr="007E4BBE" w:rsidTr="001B014F">
        <w:tc>
          <w:tcPr>
            <w:tcW w:w="1800" w:type="pct"/>
            <w:gridSpan w:val="2"/>
            <w:vMerge/>
            <w:shd w:val="clear" w:color="auto" w:fill="auto"/>
            <w:vAlign w:val="center"/>
          </w:tcPr>
          <w:p w:rsidR="001B014F" w:rsidRPr="007E4BBE" w:rsidRDefault="001B014F" w:rsidP="001B014F">
            <w:pPr>
              <w:jc w:val="both"/>
              <w:rPr>
                <w:color w:val="000000"/>
                <w:sz w:val="24"/>
              </w:rPr>
            </w:pPr>
          </w:p>
        </w:tc>
        <w:tc>
          <w:tcPr>
            <w:tcW w:w="3200" w:type="pct"/>
            <w:gridSpan w:val="4"/>
            <w:shd w:val="clear" w:color="auto" w:fill="auto"/>
          </w:tcPr>
          <w:p w:rsidR="001B014F" w:rsidRPr="007E4BBE" w:rsidRDefault="001B014F" w:rsidP="001B014F">
            <w:pPr>
              <w:jc w:val="both"/>
              <w:rPr>
                <w:color w:val="000000"/>
                <w:sz w:val="24"/>
                <w:lang w:val="en-US"/>
              </w:rPr>
            </w:pPr>
            <w:r w:rsidRPr="007E4BBE">
              <w:rPr>
                <w:iCs/>
                <w:color w:val="000000"/>
                <w:sz w:val="24"/>
              </w:rPr>
              <w:t>(фамилия, инициалы) (подпись)</w:t>
            </w:r>
          </w:p>
        </w:tc>
      </w:tr>
      <w:tr w:rsidR="001B014F" w:rsidRPr="007E4BBE" w:rsidTr="001B014F">
        <w:tc>
          <w:tcPr>
            <w:tcW w:w="1800" w:type="pct"/>
            <w:gridSpan w:val="2"/>
            <w:vMerge w:val="restart"/>
            <w:shd w:val="clear" w:color="auto" w:fill="auto"/>
            <w:vAlign w:val="center"/>
          </w:tcPr>
          <w:p w:rsidR="001B014F" w:rsidRPr="007E4BBE" w:rsidRDefault="001B014F" w:rsidP="001B014F">
            <w:pPr>
              <w:jc w:val="both"/>
              <w:rPr>
                <w:color w:val="000000"/>
                <w:sz w:val="24"/>
                <w:lang w:val="en-US"/>
              </w:rPr>
            </w:pPr>
            <w:r w:rsidRPr="007E4BBE">
              <w:rPr>
                <w:color w:val="000000"/>
                <w:sz w:val="24"/>
              </w:rPr>
              <w:t>Заявитель:</w:t>
            </w:r>
          </w:p>
        </w:tc>
        <w:tc>
          <w:tcPr>
            <w:tcW w:w="2333" w:type="pct"/>
            <w:gridSpan w:val="2"/>
            <w:tcBorders>
              <w:bottom w:val="single" w:sz="8" w:space="0" w:color="auto"/>
            </w:tcBorders>
            <w:shd w:val="clear" w:color="auto" w:fill="auto"/>
            <w:vAlign w:val="bottom"/>
          </w:tcPr>
          <w:p w:rsidR="001B014F" w:rsidRPr="007E4BBE" w:rsidRDefault="001B014F" w:rsidP="001B014F">
            <w:pPr>
              <w:jc w:val="both"/>
              <w:rPr>
                <w:color w:val="000000"/>
                <w:sz w:val="24"/>
                <w:lang w:val="en-US"/>
              </w:rPr>
            </w:pPr>
          </w:p>
        </w:tc>
        <w:tc>
          <w:tcPr>
            <w:tcW w:w="867" w:type="pct"/>
            <w:gridSpan w:val="2"/>
            <w:tcBorders>
              <w:bottom w:val="single" w:sz="8" w:space="0" w:color="auto"/>
            </w:tcBorders>
            <w:shd w:val="clear" w:color="auto" w:fill="auto"/>
          </w:tcPr>
          <w:p w:rsidR="001B014F" w:rsidRPr="007E4BBE" w:rsidRDefault="001B014F" w:rsidP="001B014F">
            <w:pPr>
              <w:jc w:val="both"/>
              <w:rPr>
                <w:bCs/>
                <w:color w:val="000000"/>
                <w:sz w:val="24"/>
                <w:lang w:val="en-US"/>
              </w:rPr>
            </w:pPr>
          </w:p>
        </w:tc>
      </w:tr>
      <w:tr w:rsidR="001B014F" w:rsidRPr="007E4BBE" w:rsidTr="001B014F">
        <w:tc>
          <w:tcPr>
            <w:tcW w:w="1800" w:type="pct"/>
            <w:gridSpan w:val="2"/>
            <w:vMerge/>
            <w:tcBorders>
              <w:top w:val="single" w:sz="8" w:space="0" w:color="auto"/>
            </w:tcBorders>
            <w:shd w:val="clear" w:color="auto" w:fill="auto"/>
          </w:tcPr>
          <w:p w:rsidR="001B014F" w:rsidRPr="007E4BBE" w:rsidRDefault="001B014F" w:rsidP="001B014F">
            <w:pPr>
              <w:ind w:firstLine="567"/>
              <w:jc w:val="both"/>
              <w:rPr>
                <w:color w:val="000000"/>
                <w:sz w:val="24"/>
                <w:lang w:val="en-US"/>
              </w:rPr>
            </w:pPr>
          </w:p>
        </w:tc>
        <w:tc>
          <w:tcPr>
            <w:tcW w:w="3200" w:type="pct"/>
            <w:gridSpan w:val="4"/>
            <w:tcBorders>
              <w:top w:val="single" w:sz="8" w:space="0" w:color="auto"/>
            </w:tcBorders>
            <w:shd w:val="clear" w:color="auto" w:fill="auto"/>
          </w:tcPr>
          <w:p w:rsidR="001B014F" w:rsidRPr="007E4BBE" w:rsidRDefault="001B014F" w:rsidP="001B014F">
            <w:pPr>
              <w:ind w:firstLine="567"/>
              <w:jc w:val="both"/>
              <w:rPr>
                <w:color w:val="000000"/>
                <w:sz w:val="24"/>
                <w:lang w:val="en-US"/>
              </w:rPr>
            </w:pPr>
            <w:r w:rsidRPr="007E4BBE">
              <w:rPr>
                <w:iCs/>
                <w:color w:val="000000"/>
                <w:sz w:val="24"/>
              </w:rPr>
              <w:t>(фамилия, инициалы)</w:t>
            </w:r>
            <w:r w:rsidRPr="007E4BBE">
              <w:rPr>
                <w:iCs/>
                <w:color w:val="000000"/>
                <w:sz w:val="24"/>
                <w:lang w:val="en-US"/>
              </w:rPr>
              <w:t xml:space="preserve"> </w:t>
            </w:r>
            <w:r w:rsidRPr="007E4BBE">
              <w:rPr>
                <w:iCs/>
                <w:color w:val="000000"/>
                <w:sz w:val="24"/>
              </w:rPr>
              <w:t>(подпись)</w:t>
            </w:r>
          </w:p>
        </w:tc>
      </w:tr>
    </w:tbl>
    <w:p w:rsidR="001B014F" w:rsidRPr="007E4BBE" w:rsidRDefault="001B014F" w:rsidP="001B014F">
      <w:pPr>
        <w:widowControl w:val="0"/>
        <w:tabs>
          <w:tab w:val="left" w:pos="567"/>
        </w:tabs>
        <w:ind w:firstLine="426"/>
        <w:contextualSpacing/>
        <w:jc w:val="right"/>
        <w:rPr>
          <w:sz w:val="24"/>
        </w:rPr>
      </w:pPr>
    </w:p>
    <w:p w:rsidR="001B014F" w:rsidRPr="007E4BBE" w:rsidRDefault="001B014F" w:rsidP="007E4BBE">
      <w:pPr>
        <w:widowControl w:val="0"/>
        <w:tabs>
          <w:tab w:val="left" w:pos="567"/>
        </w:tabs>
        <w:contextualSpacing/>
        <w:jc w:val="right"/>
        <w:rPr>
          <w:color w:val="000000"/>
          <w:sz w:val="24"/>
        </w:rPr>
      </w:pPr>
      <w:r w:rsidRPr="007E4BBE">
        <w:rPr>
          <w:color w:val="000000"/>
          <w:sz w:val="24"/>
        </w:rPr>
        <w:t>Приложение № 3</w:t>
      </w:r>
    </w:p>
    <w:p w:rsidR="001B014F" w:rsidRPr="007E4BBE" w:rsidRDefault="001B014F" w:rsidP="001B014F">
      <w:pPr>
        <w:widowControl w:val="0"/>
        <w:tabs>
          <w:tab w:val="left" w:pos="567"/>
        </w:tabs>
        <w:ind w:left="5103"/>
        <w:contextualSpacing/>
        <w:rPr>
          <w:color w:val="000000"/>
          <w:sz w:val="24"/>
        </w:rPr>
      </w:pPr>
      <w:r w:rsidRPr="007E4BBE">
        <w:rPr>
          <w:color w:val="000000"/>
          <w:sz w:val="24"/>
        </w:rPr>
        <w:t xml:space="preserve">к Административному регламенту предоставления муниципальной услуги «Предоставление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 в </w:t>
      </w:r>
      <w:r w:rsidRPr="007E4BBE">
        <w:rPr>
          <w:bCs/>
          <w:sz w:val="24"/>
        </w:rPr>
        <w:t>сельском поселении Богдановский сельсовет муниципального района Балтачевский район Республики Башкортостан</w:t>
      </w:r>
    </w:p>
    <w:p w:rsidR="007E4BBE" w:rsidRDefault="001B014F" w:rsidP="001B014F">
      <w:pPr>
        <w:pStyle w:val="1"/>
        <w:keepNext w:val="0"/>
        <w:autoSpaceDE w:val="0"/>
        <w:autoSpaceDN w:val="0"/>
        <w:adjustRightInd w:val="0"/>
        <w:rPr>
          <w:rFonts w:ascii="Times New Roman" w:hAnsi="Times New Roman"/>
          <w:b w:val="0"/>
          <w:color w:val="000000"/>
          <w:sz w:val="28"/>
          <w:szCs w:val="28"/>
          <w:lang w:val="ru-RU"/>
        </w:rPr>
      </w:pPr>
      <w:r>
        <w:rPr>
          <w:rFonts w:ascii="Times New Roman" w:hAnsi="Times New Roman"/>
          <w:b w:val="0"/>
          <w:color w:val="000000"/>
          <w:sz w:val="28"/>
          <w:szCs w:val="28"/>
        </w:rPr>
        <w:t xml:space="preserve">                                                  </w:t>
      </w:r>
    </w:p>
    <w:p w:rsidR="001B014F" w:rsidRPr="009815C1" w:rsidRDefault="001B014F" w:rsidP="001B014F">
      <w:pPr>
        <w:pStyle w:val="1"/>
        <w:keepNext w:val="0"/>
        <w:autoSpaceDE w:val="0"/>
        <w:autoSpaceDN w:val="0"/>
        <w:adjustRightInd w:val="0"/>
        <w:rPr>
          <w:rFonts w:ascii="Times New Roman" w:hAnsi="Times New Roman"/>
          <w:b w:val="0"/>
          <w:color w:val="000000"/>
          <w:sz w:val="28"/>
          <w:szCs w:val="28"/>
        </w:rPr>
      </w:pPr>
      <w:r w:rsidRPr="009815C1">
        <w:rPr>
          <w:rFonts w:ascii="Times New Roman" w:hAnsi="Times New Roman"/>
          <w:b w:val="0"/>
          <w:color w:val="000000"/>
          <w:sz w:val="28"/>
          <w:szCs w:val="28"/>
        </w:rPr>
        <w:t>Форма</w:t>
      </w:r>
    </w:p>
    <w:p w:rsidR="001B014F" w:rsidRPr="009815C1" w:rsidRDefault="001B014F" w:rsidP="001B014F">
      <w:pPr>
        <w:pStyle w:val="1"/>
        <w:keepNext w:val="0"/>
        <w:autoSpaceDE w:val="0"/>
        <w:autoSpaceDN w:val="0"/>
        <w:adjustRightInd w:val="0"/>
        <w:ind w:left="5103"/>
        <w:rPr>
          <w:rFonts w:ascii="Times New Roman" w:hAnsi="Times New Roman"/>
          <w:b w:val="0"/>
          <w:color w:val="000000"/>
          <w:sz w:val="24"/>
        </w:rPr>
      </w:pPr>
    </w:p>
    <w:p w:rsidR="001B014F" w:rsidRPr="009A3C6A" w:rsidRDefault="001B014F" w:rsidP="001B014F">
      <w:pPr>
        <w:widowControl w:val="0"/>
        <w:tabs>
          <w:tab w:val="left" w:pos="567"/>
        </w:tabs>
        <w:ind w:left="5103"/>
        <w:contextualSpacing/>
        <w:rPr>
          <w:color w:val="000000"/>
          <w:szCs w:val="28"/>
        </w:rPr>
      </w:pPr>
      <w:r w:rsidRPr="009A3C6A">
        <w:rPr>
          <w:color w:val="000000"/>
          <w:szCs w:val="28"/>
        </w:rPr>
        <w:t xml:space="preserve">Главе Администрации </w:t>
      </w:r>
      <w:r w:rsidRPr="009A3C6A">
        <w:rPr>
          <w:rStyle w:val="aff"/>
          <w:color w:val="000000"/>
          <w:szCs w:val="28"/>
        </w:rPr>
        <w:footnoteReference w:id="3"/>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9815C1" w:rsidRDefault="001B014F" w:rsidP="001B014F">
      <w:pPr>
        <w:widowControl w:val="0"/>
        <w:tabs>
          <w:tab w:val="left" w:pos="567"/>
        </w:tabs>
        <w:ind w:left="5103"/>
        <w:contextualSpacing/>
        <w:rPr>
          <w:color w:val="000000"/>
        </w:rPr>
      </w:pPr>
      <w:r w:rsidRPr="009815C1">
        <w:rPr>
          <w:color w:val="000000"/>
        </w:rPr>
        <w:t>_____________________________</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об отказе от дальнейшего использования водного объекта,</w:t>
      </w:r>
    </w:p>
    <w:p w:rsidR="001B014F" w:rsidRPr="007E4BBE" w:rsidRDefault="001B014F" w:rsidP="001B014F">
      <w:pPr>
        <w:pStyle w:val="1"/>
        <w:keepNext w:val="0"/>
        <w:autoSpaceDE w:val="0"/>
        <w:autoSpaceDN w:val="0"/>
        <w:adjustRightInd w:val="0"/>
        <w:rPr>
          <w:rFonts w:ascii="Times New Roman" w:hAnsi="Times New Roman"/>
          <w:color w:val="000000"/>
          <w:sz w:val="24"/>
        </w:rPr>
      </w:pPr>
      <w:r w:rsidRPr="007E4BBE">
        <w:rPr>
          <w:rFonts w:ascii="Times New Roman" w:hAnsi="Times New Roman"/>
          <w:color w:val="000000"/>
          <w:sz w:val="24"/>
        </w:rPr>
        <w:t>предоставленного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7E4BBE">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Сведения о водопользователе:           </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Данные о выданном решении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color w:val="000000"/>
          <w:sz w:val="24"/>
        </w:rPr>
      </w:pPr>
      <w:r w:rsidRPr="007E4BBE">
        <w:rPr>
          <w:rFonts w:ascii="Times New Roman" w:hAnsi="Times New Roman"/>
          <w:b w:val="0"/>
          <w:color w:val="00000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Основание для досрочного прекращения права пользования водным объектом:____________________________________________________________</w:t>
      </w:r>
    </w:p>
    <w:p w:rsidR="001B014F" w:rsidRPr="007E4BBE" w:rsidRDefault="001B014F" w:rsidP="001B014F">
      <w:pPr>
        <w:pStyle w:val="1"/>
        <w:keepNext w:val="0"/>
        <w:autoSpaceDE w:val="0"/>
        <w:autoSpaceDN w:val="0"/>
        <w:adjustRightInd w:val="0"/>
        <w:ind w:firstLine="709"/>
        <w:jc w:val="both"/>
        <w:rPr>
          <w:rFonts w:ascii="Times New Roman" w:hAnsi="Times New Roman"/>
          <w:b w:val="0"/>
          <w:color w:val="000000"/>
          <w:sz w:val="24"/>
        </w:rPr>
      </w:pPr>
      <w:r w:rsidRPr="007E4BBE">
        <w:rPr>
          <w:rFonts w:ascii="Times New Roman" w:hAnsi="Times New Roman"/>
          <w:b w:val="0"/>
          <w:color w:val="000000"/>
          <w:sz w:val="24"/>
        </w:rPr>
        <w:t>К заявлению прилагается оригинал решения о предоставлении водного объекта в пользование.</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 _____________ 20____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___________________/_________________________________________________/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color w:val="000000"/>
          <w:sz w:val="24"/>
        </w:rPr>
      </w:pPr>
      <w:r w:rsidRPr="007E4BBE">
        <w:rPr>
          <w:rFonts w:ascii="Times New Roman" w:hAnsi="Times New Roman"/>
          <w:b w:val="0"/>
          <w:color w:val="000000"/>
          <w:sz w:val="24"/>
        </w:rPr>
        <w:t>(подпись заявителя)    (полностью Ф.И.О. (последнее - при наличии)</w:t>
      </w:r>
    </w:p>
    <w:p w:rsidR="001B014F" w:rsidRPr="007E4BBE" w:rsidRDefault="001B014F" w:rsidP="001B014F">
      <w:pPr>
        <w:autoSpaceDE w:val="0"/>
        <w:autoSpaceDN w:val="0"/>
        <w:adjustRightInd w:val="0"/>
        <w:jc w:val="both"/>
        <w:rPr>
          <w:color w:val="FF0000"/>
          <w:sz w:val="24"/>
        </w:rPr>
      </w:pPr>
    </w:p>
    <w:p w:rsidR="001B014F" w:rsidRPr="00686CC7" w:rsidRDefault="001B014F" w:rsidP="001B014F">
      <w:pPr>
        <w:autoSpaceDE w:val="0"/>
        <w:autoSpaceDN w:val="0"/>
        <w:adjustRightInd w:val="0"/>
        <w:jc w:val="both"/>
        <w:rPr>
          <w:color w:val="FF0000"/>
          <w:szCs w:val="28"/>
        </w:rPr>
      </w:pPr>
    </w:p>
    <w:p w:rsidR="001B014F" w:rsidRPr="007E4BBE" w:rsidRDefault="001B014F" w:rsidP="001B014F">
      <w:pPr>
        <w:autoSpaceDE w:val="0"/>
        <w:autoSpaceDN w:val="0"/>
        <w:adjustRightInd w:val="0"/>
        <w:ind w:left="5103"/>
        <w:outlineLvl w:val="0"/>
        <w:rPr>
          <w:bCs/>
          <w:sz w:val="24"/>
        </w:rPr>
      </w:pPr>
      <w:r w:rsidRPr="007E4BBE">
        <w:rPr>
          <w:bCs/>
          <w:sz w:val="24"/>
        </w:rPr>
        <w:lastRenderedPageBreak/>
        <w:t>Приложение № 4</w:t>
      </w:r>
    </w:p>
    <w:p w:rsidR="001B014F" w:rsidRPr="007E4BBE" w:rsidRDefault="001B014F" w:rsidP="001B014F">
      <w:pPr>
        <w:widowControl w:val="0"/>
        <w:tabs>
          <w:tab w:val="left" w:pos="567"/>
        </w:tabs>
        <w:ind w:left="5103"/>
        <w:contextualSpacing/>
        <w:rPr>
          <w:bCs/>
          <w:sz w:val="24"/>
        </w:rPr>
      </w:pPr>
      <w:r w:rsidRPr="007E4BBE">
        <w:rPr>
          <w:sz w:val="24"/>
        </w:rPr>
        <w:t xml:space="preserve">к Административному регламенту предоставления муниципальной услуги </w:t>
      </w:r>
      <w:r w:rsidRPr="007E4BBE">
        <w:rPr>
          <w:bCs/>
          <w:sz w:val="24"/>
        </w:rPr>
        <w:t>«</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в сельском поселении Богдановский сельсовет муниципального района Балтачевский район Республики Башкортостан</w:t>
      </w:r>
    </w:p>
    <w:p w:rsidR="001B014F" w:rsidRPr="00DA0397" w:rsidRDefault="001B014F" w:rsidP="001B014F">
      <w:pPr>
        <w:widowControl w:val="0"/>
        <w:tabs>
          <w:tab w:val="left" w:pos="567"/>
        </w:tabs>
        <w:ind w:firstLine="567"/>
        <w:contextualSpacing/>
        <w:jc w:val="right"/>
        <w:rPr>
          <w:szCs w:val="28"/>
        </w:rPr>
      </w:pPr>
    </w:p>
    <w:p w:rsidR="001B014F" w:rsidRPr="00E92AED" w:rsidRDefault="001B014F" w:rsidP="001B014F">
      <w:pPr>
        <w:pStyle w:val="1"/>
        <w:keepNext w:val="0"/>
        <w:autoSpaceDE w:val="0"/>
        <w:autoSpaceDN w:val="0"/>
        <w:adjustRightInd w:val="0"/>
        <w:jc w:val="both"/>
        <w:rPr>
          <w:rFonts w:ascii="Times New Roman" w:hAnsi="Times New Roman"/>
          <w:b w:val="0"/>
          <w:sz w:val="28"/>
          <w:szCs w:val="28"/>
        </w:rPr>
      </w:pPr>
      <w:r>
        <w:rPr>
          <w:rFonts w:ascii="Times New Roman" w:hAnsi="Times New Roman"/>
          <w:b w:val="0"/>
          <w:sz w:val="28"/>
          <w:szCs w:val="28"/>
        </w:rPr>
        <w:t xml:space="preserve">                                                       </w:t>
      </w:r>
      <w:r w:rsidRPr="00E92AED">
        <w:rPr>
          <w:rFonts w:ascii="Times New Roman" w:hAnsi="Times New Roman"/>
          <w:b w:val="0"/>
          <w:sz w:val="28"/>
          <w:szCs w:val="28"/>
        </w:rPr>
        <w:t>Форма</w:t>
      </w:r>
    </w:p>
    <w:p w:rsidR="001B014F" w:rsidRPr="00B0572E" w:rsidRDefault="001B014F" w:rsidP="001B014F">
      <w:pPr>
        <w:widowControl w:val="0"/>
        <w:tabs>
          <w:tab w:val="left" w:pos="567"/>
        </w:tabs>
        <w:ind w:left="5103"/>
        <w:contextualSpacing/>
        <w:rPr>
          <w:szCs w:val="28"/>
        </w:rPr>
      </w:pPr>
      <w:r w:rsidRPr="00B0572E">
        <w:rPr>
          <w:szCs w:val="28"/>
        </w:rPr>
        <w:t xml:space="preserve">Главе Администрации </w:t>
      </w:r>
      <w:r w:rsidRPr="00B0572E">
        <w:rPr>
          <w:rStyle w:val="aff"/>
          <w:szCs w:val="28"/>
        </w:rPr>
        <w:footnoteReference w:id="4"/>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pStyle w:val="1"/>
        <w:keepNext w:val="0"/>
        <w:autoSpaceDE w:val="0"/>
        <w:autoSpaceDN w:val="0"/>
        <w:adjustRightInd w:val="0"/>
        <w:ind w:left="5103"/>
        <w:rPr>
          <w:rFonts w:ascii="Times New Roman" w:hAnsi="Times New Roman"/>
          <w:b w:val="0"/>
          <w:sz w:val="24"/>
        </w:rPr>
      </w:pPr>
    </w:p>
    <w:p w:rsidR="001B014F" w:rsidRPr="00E92AED"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 xml:space="preserve">ЗАЯВЛЕНИЕ </w:t>
      </w:r>
    </w:p>
    <w:p w:rsidR="001B014F" w:rsidRPr="007E4BBE" w:rsidRDefault="001B014F" w:rsidP="001B014F">
      <w:pPr>
        <w:pStyle w:val="1"/>
        <w:keepNext w:val="0"/>
        <w:autoSpaceDE w:val="0"/>
        <w:autoSpaceDN w:val="0"/>
        <w:adjustRightInd w:val="0"/>
        <w:rPr>
          <w:rFonts w:ascii="Times New Roman" w:hAnsi="Times New Roman"/>
          <w:sz w:val="24"/>
        </w:rPr>
      </w:pPr>
      <w:r w:rsidRPr="007E4BBE">
        <w:rPr>
          <w:rFonts w:ascii="Times New Roman" w:hAnsi="Times New Roman"/>
          <w:sz w:val="24"/>
        </w:rPr>
        <w:t>о выдаче нового решения о предоставлении водного объекта в пользование</w:t>
      </w:r>
    </w:p>
    <w:p w:rsidR="001B014F" w:rsidRPr="007E4BBE" w:rsidRDefault="001B014F" w:rsidP="001B014F">
      <w:pPr>
        <w:widowControl w:val="0"/>
        <w:tabs>
          <w:tab w:val="left" w:pos="567"/>
        </w:tabs>
        <w:ind w:firstLine="426"/>
        <w:contextualSpacing/>
        <w:jc w:val="right"/>
        <w:rPr>
          <w:b/>
          <w:sz w:val="24"/>
        </w:rPr>
      </w:pPr>
      <w:r w:rsidRPr="007E4BBE">
        <w:rPr>
          <w:b/>
          <w:sz w:val="24"/>
        </w:rPr>
        <w:t xml:space="preserve">                                      </w:t>
      </w:r>
    </w:p>
    <w:p w:rsidR="001B014F" w:rsidRPr="007E4BBE" w:rsidRDefault="001B014F" w:rsidP="001B014F">
      <w:pPr>
        <w:pStyle w:val="1"/>
        <w:keepNext w:val="0"/>
        <w:autoSpaceDE w:val="0"/>
        <w:autoSpaceDN w:val="0"/>
        <w:adjustRightInd w:val="0"/>
        <w:ind w:firstLine="709"/>
        <w:rPr>
          <w:rFonts w:ascii="Times New Roman" w:hAnsi="Times New Roman"/>
          <w:b w:val="0"/>
          <w:sz w:val="24"/>
        </w:rPr>
      </w:pPr>
      <w:r w:rsidRPr="007E4BBE">
        <w:rPr>
          <w:rFonts w:ascii="Times New Roman" w:hAnsi="Times New Roman"/>
          <w:b w:val="0"/>
          <w:sz w:val="24"/>
        </w:rPr>
        <w:t>Сведения о водопользователе: 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(полное и сокращенное наименование юридического лица, Ф.И.О. (последнее - при наличии) заявителя - физического лица или индивидуального предпринимателя)</w:t>
      </w:r>
    </w:p>
    <w:p w:rsidR="001B014F" w:rsidRPr="007E4BBE" w:rsidRDefault="001B014F" w:rsidP="001B014F">
      <w:pPr>
        <w:pStyle w:val="1"/>
        <w:keepNext w:val="0"/>
        <w:autoSpaceDE w:val="0"/>
        <w:autoSpaceDN w:val="0"/>
        <w:adjustRightInd w:val="0"/>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Данные о выданном решении о предоставлении водного объекта в пользование:_________________________________________________________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____________________________________________________________________</w:t>
      </w:r>
    </w:p>
    <w:p w:rsidR="001B014F" w:rsidRPr="007E4BBE" w:rsidRDefault="001B014F" w:rsidP="001B014F">
      <w:pPr>
        <w:pStyle w:val="1"/>
        <w:keepNext w:val="0"/>
        <w:autoSpaceDE w:val="0"/>
        <w:autoSpaceDN w:val="0"/>
        <w:adjustRightInd w:val="0"/>
        <w:rPr>
          <w:rFonts w:ascii="Times New Roman" w:hAnsi="Times New Roman"/>
          <w:b w:val="0"/>
          <w:sz w:val="24"/>
        </w:rPr>
      </w:pPr>
      <w:r w:rsidRPr="007E4BBE">
        <w:rPr>
          <w:rFonts w:ascii="Times New Roman" w:hAnsi="Times New Roman"/>
          <w:b w:val="0"/>
          <w:sz w:val="24"/>
        </w:rPr>
        <w:t>(дата и регистрационный номер решения в государственном водном реестре)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9"/>
        <w:jc w:val="both"/>
        <w:rPr>
          <w:rFonts w:ascii="Times New Roman" w:hAnsi="Times New Roman"/>
          <w:b w:val="0"/>
          <w:sz w:val="24"/>
        </w:rPr>
      </w:pPr>
      <w:r w:rsidRPr="007E4BBE">
        <w:rPr>
          <w:rFonts w:ascii="Times New Roman" w:hAnsi="Times New Roman"/>
          <w:b w:val="0"/>
          <w:sz w:val="24"/>
        </w:rPr>
        <w:t>Основания необходимости получения нового решения о предоставлении водного объекта в пользование (нужное отметить):</w:t>
      </w:r>
    </w:p>
    <w:p w:rsidR="001B014F" w:rsidRPr="007E4BBE" w:rsidRDefault="001B014F" w:rsidP="001B014F">
      <w:pPr>
        <w:rPr>
          <w:sz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41"/>
        <w:gridCol w:w="4830"/>
      </w:tblGrid>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наименования, адреса   места нахождения заявителя - юридического лица;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изменение фамилии или имени, или отчества (при наличии), места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регистрации заявителя, данных    документа, удостоверяющего его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личность, - физического лица или индивидуального предпринимателя;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обнаружение технических ошибок в решении о предоставлении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 в пользование, не относящихся к условиям использования водного</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объекта;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замена лица в результате замещения активов должника-заявителя согласно пункту 1 статьи 141 Федерального  закона от 26 октября 2002 года № 127-ФЗ «О несостоятельности (банкротстве)»;</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реорганизация заявителя - юридического лица;</w:t>
            </w:r>
          </w:p>
        </w:tc>
      </w:tr>
      <w:tr w:rsidR="001B014F" w:rsidRPr="007E4BBE" w:rsidTr="001B014F">
        <w:tc>
          <w:tcPr>
            <w:tcW w:w="2477"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p>
        </w:tc>
        <w:tc>
          <w:tcPr>
            <w:tcW w:w="2523" w:type="pct"/>
            <w:shd w:val="clear" w:color="auto" w:fill="auto"/>
          </w:tcPr>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заключение договора купли-продажи, концессионного соглашения об осуществлении деятельности,  договора аренды в отношении  объектов, предназначенных для осуществления водопользования.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tc>
      </w:tr>
    </w:tbl>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К заявлению прилагаются следующие документы:</w:t>
      </w:r>
    </w:p>
    <w:p w:rsidR="001B014F" w:rsidRPr="007E4BBE" w:rsidRDefault="001B014F" w:rsidP="001B014F">
      <w:pPr>
        <w:pStyle w:val="1"/>
        <w:keepNext w:val="0"/>
        <w:keepLines/>
        <w:numPr>
          <w:ilvl w:val="0"/>
          <w:numId w:val="39"/>
        </w:numPr>
        <w:autoSpaceDE w:val="0"/>
        <w:autoSpaceDN w:val="0"/>
        <w:adjustRightInd w:val="0"/>
        <w:ind w:left="0" w:firstLine="708"/>
        <w:jc w:val="both"/>
        <w:rPr>
          <w:rFonts w:ascii="Times New Roman" w:hAnsi="Times New Roman"/>
          <w:b w:val="0"/>
          <w:sz w:val="24"/>
        </w:rPr>
      </w:pPr>
    </w:p>
    <w:p w:rsidR="001B014F" w:rsidRPr="007E4BBE" w:rsidRDefault="001B014F" w:rsidP="001B014F">
      <w:pPr>
        <w:pStyle w:val="1"/>
        <w:keepNext w:val="0"/>
        <w:autoSpaceDE w:val="0"/>
        <w:autoSpaceDN w:val="0"/>
        <w:adjustRightInd w:val="0"/>
        <w:ind w:firstLine="708"/>
        <w:jc w:val="both"/>
        <w:rPr>
          <w:rFonts w:ascii="Times New Roman" w:hAnsi="Times New Roman"/>
          <w:b w:val="0"/>
          <w:sz w:val="24"/>
        </w:rPr>
      </w:pPr>
      <w:r w:rsidRPr="007E4BBE">
        <w:rPr>
          <w:rFonts w:ascii="Times New Roman" w:hAnsi="Times New Roman"/>
          <w:b w:val="0"/>
          <w:sz w:val="24"/>
        </w:rPr>
        <w:t>Представленные документы и сведения, указанные в заявлении, достоверны.</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Расписку о принятии документов получил(а).</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 ____________ 20___ г. "___" ч. "___" мин.</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 xml:space="preserve">        (дата и время подачи заявления)</w:t>
      </w:r>
    </w:p>
    <w:p w:rsidR="001B014F" w:rsidRPr="007E4BBE" w:rsidRDefault="001B014F" w:rsidP="001B014F">
      <w:pPr>
        <w:pStyle w:val="1"/>
        <w:keepNext w:val="0"/>
        <w:autoSpaceDE w:val="0"/>
        <w:autoSpaceDN w:val="0"/>
        <w:adjustRightInd w:val="0"/>
        <w:jc w:val="both"/>
        <w:rPr>
          <w:rFonts w:ascii="Times New Roman" w:hAnsi="Times New Roman"/>
          <w:b w:val="0"/>
          <w:sz w:val="24"/>
        </w:rPr>
      </w:pP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___________________/________________________________________________/</w:t>
      </w:r>
    </w:p>
    <w:p w:rsidR="001B014F" w:rsidRPr="007E4BBE" w:rsidRDefault="001B014F" w:rsidP="001B014F">
      <w:pPr>
        <w:pStyle w:val="1"/>
        <w:keepNext w:val="0"/>
        <w:autoSpaceDE w:val="0"/>
        <w:autoSpaceDN w:val="0"/>
        <w:adjustRightInd w:val="0"/>
        <w:jc w:val="both"/>
        <w:rPr>
          <w:rFonts w:ascii="Times New Roman" w:hAnsi="Times New Roman"/>
          <w:b w:val="0"/>
          <w:sz w:val="24"/>
        </w:rPr>
      </w:pPr>
      <w:r w:rsidRPr="007E4BBE">
        <w:rPr>
          <w:rFonts w:ascii="Times New Roman" w:hAnsi="Times New Roman"/>
          <w:b w:val="0"/>
          <w:sz w:val="24"/>
        </w:rPr>
        <w:t>(подпись заявителя)    (полностью Ф.И.О. (последнее - при наличии)</w:t>
      </w:r>
    </w:p>
    <w:p w:rsidR="001B014F" w:rsidRPr="007E4BBE" w:rsidRDefault="001B014F" w:rsidP="001B014F">
      <w:pPr>
        <w:rPr>
          <w:sz w:val="24"/>
        </w:rPr>
      </w:pPr>
    </w:p>
    <w:p w:rsidR="001B014F" w:rsidRDefault="001B014F" w:rsidP="001B014F"/>
    <w:p w:rsidR="001B014F" w:rsidRDefault="001B014F" w:rsidP="001B014F"/>
    <w:p w:rsidR="001B014F" w:rsidRDefault="001B014F" w:rsidP="001B014F"/>
    <w:p w:rsidR="001B014F" w:rsidRDefault="001B014F" w:rsidP="001B014F">
      <w:pPr>
        <w:sectPr w:rsidR="001B014F" w:rsidSect="001B014F">
          <w:pgSz w:w="11906" w:h="16838"/>
          <w:pgMar w:top="1134" w:right="850" w:bottom="1134" w:left="1701" w:header="709" w:footer="709" w:gutter="0"/>
          <w:cols w:space="708"/>
          <w:titlePg/>
          <w:docGrid w:linePitch="360"/>
        </w:sectPr>
      </w:pPr>
    </w:p>
    <w:p w:rsidR="001B014F" w:rsidRPr="007E4BBE" w:rsidRDefault="001B014F" w:rsidP="001B014F">
      <w:pPr>
        <w:widowControl w:val="0"/>
        <w:tabs>
          <w:tab w:val="left" w:pos="567"/>
        </w:tabs>
        <w:ind w:left="5103"/>
        <w:contextualSpacing/>
        <w:rPr>
          <w:sz w:val="24"/>
        </w:rPr>
      </w:pPr>
      <w:r w:rsidRPr="007E4BBE">
        <w:rPr>
          <w:sz w:val="24"/>
        </w:rPr>
        <w:lastRenderedPageBreak/>
        <w:t>Приложение № 5</w:t>
      </w:r>
    </w:p>
    <w:p w:rsidR="001B014F" w:rsidRPr="007E4BBE" w:rsidRDefault="001B014F" w:rsidP="001B014F">
      <w:pPr>
        <w:widowControl w:val="0"/>
        <w:tabs>
          <w:tab w:val="left" w:pos="567"/>
        </w:tabs>
        <w:ind w:left="5103"/>
        <w:contextualSpacing/>
        <w:rPr>
          <w:sz w:val="24"/>
        </w:rPr>
      </w:pPr>
      <w:r w:rsidRPr="007E4BBE">
        <w:rPr>
          <w:sz w:val="24"/>
        </w:rPr>
        <w:t>к Административному регламенту  предоставления муниципальной услуги</w:t>
      </w:r>
      <w:r w:rsidRPr="007E4BBE">
        <w:rPr>
          <w:bCs/>
          <w:sz w:val="24"/>
        </w:rPr>
        <w:t xml:space="preserve"> «</w:t>
      </w:r>
      <w:r w:rsidRPr="007E4BBE">
        <w:rPr>
          <w:sz w:val="24"/>
        </w:rPr>
        <w:t>Предоставление водных объектов или их частей, находящихся в муниципальной собственности (обводненного карьера, пруда), в пользование на основании решения о предоставлении водного объекта в пользование</w:t>
      </w:r>
      <w:r w:rsidRPr="007E4BBE">
        <w:rPr>
          <w:bCs/>
          <w:sz w:val="24"/>
        </w:rPr>
        <w:t>» в сельском поселении Богдановский сельсовет муниципального района Балтачевский район Республики Башкортостан</w:t>
      </w:r>
    </w:p>
    <w:p w:rsidR="001B014F" w:rsidRDefault="001B014F" w:rsidP="001B014F">
      <w:pPr>
        <w:widowControl w:val="0"/>
        <w:tabs>
          <w:tab w:val="left" w:pos="567"/>
        </w:tabs>
        <w:ind w:firstLine="426"/>
        <w:contextualSpacing/>
        <w:jc w:val="right"/>
        <w:rPr>
          <w:szCs w:val="28"/>
        </w:rPr>
      </w:pPr>
    </w:p>
    <w:p w:rsidR="001B014F" w:rsidRPr="00DA0397" w:rsidRDefault="001B014F" w:rsidP="001B014F">
      <w:pPr>
        <w:widowControl w:val="0"/>
        <w:tabs>
          <w:tab w:val="left" w:pos="567"/>
        </w:tabs>
        <w:ind w:firstLine="567"/>
        <w:contextualSpacing/>
        <w:jc w:val="right"/>
        <w:rPr>
          <w:szCs w:val="28"/>
        </w:rPr>
      </w:pPr>
    </w:p>
    <w:p w:rsidR="001B014F" w:rsidRPr="00686CC7" w:rsidRDefault="001B014F" w:rsidP="001B014F">
      <w:pPr>
        <w:widowControl w:val="0"/>
        <w:tabs>
          <w:tab w:val="left" w:pos="567"/>
        </w:tabs>
        <w:ind w:left="5103"/>
        <w:contextualSpacing/>
        <w:rPr>
          <w:szCs w:val="28"/>
        </w:rPr>
      </w:pPr>
      <w:r w:rsidRPr="00686CC7">
        <w:rPr>
          <w:szCs w:val="28"/>
        </w:rPr>
        <w:t xml:space="preserve">Главе Администрации </w:t>
      </w:r>
      <w:r w:rsidRPr="00686CC7">
        <w:rPr>
          <w:rStyle w:val="aff"/>
          <w:szCs w:val="28"/>
        </w:rPr>
        <w:footnoteReference w:id="5"/>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left="5103"/>
        <w:contextualSpacing/>
      </w:pPr>
      <w:r w:rsidRPr="00E92AED">
        <w:t>_____________________________</w:t>
      </w:r>
    </w:p>
    <w:p w:rsidR="001B014F" w:rsidRPr="00E92AED" w:rsidRDefault="001B014F" w:rsidP="001B014F">
      <w:pPr>
        <w:widowControl w:val="0"/>
        <w:tabs>
          <w:tab w:val="left" w:pos="567"/>
        </w:tabs>
        <w:ind w:firstLine="426"/>
        <w:contextualSpacing/>
        <w:jc w:val="right"/>
      </w:pPr>
    </w:p>
    <w:p w:rsidR="001B014F" w:rsidRPr="00E92AED" w:rsidRDefault="001B014F" w:rsidP="001B014F">
      <w:pPr>
        <w:widowControl w:val="0"/>
        <w:ind w:firstLine="426"/>
        <w:contextualSpacing/>
        <w:jc w:val="both"/>
      </w:pPr>
    </w:p>
    <w:p w:rsidR="001B014F" w:rsidRPr="007E192B" w:rsidRDefault="001B014F" w:rsidP="001B014F">
      <w:pPr>
        <w:widowControl w:val="0"/>
        <w:ind w:firstLine="426"/>
        <w:contextualSpacing/>
        <w:jc w:val="center"/>
        <w:rPr>
          <w:szCs w:val="28"/>
        </w:rPr>
      </w:pPr>
      <w:r w:rsidRPr="007E192B">
        <w:rPr>
          <w:szCs w:val="28"/>
        </w:rPr>
        <w:t>Согласие на обработку персональных данных</w:t>
      </w:r>
    </w:p>
    <w:p w:rsidR="001B014F" w:rsidRPr="00686CC7" w:rsidRDefault="001B014F" w:rsidP="001B014F">
      <w:pPr>
        <w:widowControl w:val="0"/>
        <w:ind w:firstLine="426"/>
        <w:contextualSpacing/>
        <w:jc w:val="both"/>
      </w:pPr>
    </w:p>
    <w:p w:rsidR="001B014F" w:rsidRPr="00E92AED" w:rsidRDefault="001B014F" w:rsidP="001B014F">
      <w:pPr>
        <w:pStyle w:val="af2"/>
        <w:ind w:firstLine="426"/>
        <w:jc w:val="both"/>
        <w:rPr>
          <w:rFonts w:ascii="Times New Roman" w:hAnsi="Times New Roman"/>
          <w:sz w:val="24"/>
          <w:szCs w:val="24"/>
        </w:rPr>
      </w:pPr>
      <w:r w:rsidRPr="00686CC7">
        <w:rPr>
          <w:rFonts w:ascii="Times New Roman" w:hAnsi="Times New Roman"/>
          <w:sz w:val="24"/>
          <w:szCs w:val="24"/>
        </w:rPr>
        <w:t>Я,_</w:t>
      </w:r>
      <w:r w:rsidRPr="00E92AED">
        <w:rPr>
          <w:rFonts w:ascii="Times New Roman" w:hAnsi="Times New Roman"/>
          <w:sz w:val="24"/>
          <w:szCs w:val="24"/>
        </w:rPr>
        <w:t>____________________________________________________</w:t>
      </w:r>
      <w:r w:rsidR="007E4BBE">
        <w:rPr>
          <w:rFonts w:ascii="Times New Roman" w:hAnsi="Times New Roman"/>
          <w:sz w:val="24"/>
          <w:szCs w:val="24"/>
        </w:rPr>
        <w:t>__________________</w:t>
      </w:r>
      <w:r w:rsidRPr="00E92AED">
        <w:rPr>
          <w:rFonts w:ascii="Times New Roman" w:hAnsi="Times New Roman"/>
          <w:sz w:val="24"/>
          <w:szCs w:val="24"/>
        </w:rPr>
        <w:t>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которое дает согласие)</w:t>
      </w:r>
    </w:p>
    <w:p w:rsidR="001B014F" w:rsidRPr="00E92AED" w:rsidRDefault="001B014F" w:rsidP="001B014F">
      <w:pPr>
        <w:pStyle w:val="af2"/>
        <w:ind w:firstLine="426"/>
        <w:rPr>
          <w:rFonts w:ascii="Times New Roman" w:hAnsi="Times New Roman"/>
          <w:sz w:val="24"/>
          <w:szCs w:val="24"/>
        </w:rPr>
      </w:pPr>
      <w:r>
        <w:rPr>
          <w:rFonts w:ascii="Times New Roman" w:hAnsi="Times New Roman"/>
          <w:sz w:val="28"/>
          <w:szCs w:val="28"/>
        </w:rPr>
        <w:t>даю согласие А</w:t>
      </w:r>
      <w:r w:rsidRPr="00686CC7">
        <w:rPr>
          <w:rFonts w:ascii="Times New Roman" w:hAnsi="Times New Roman"/>
          <w:sz w:val="28"/>
          <w:szCs w:val="28"/>
        </w:rPr>
        <w:t>дминистрации___________________________________________  адрес___________________________, на обработку персональных данных</w:t>
      </w:r>
      <w:r w:rsidRPr="00E92AED">
        <w:rPr>
          <w:rFonts w:ascii="Times New Roman" w:hAnsi="Times New Roman"/>
          <w:sz w:val="24"/>
          <w:szCs w:val="24"/>
        </w:rPr>
        <w:t xml:space="preserve"> ________________</w:t>
      </w:r>
      <w:r w:rsidR="007E4BBE">
        <w:rPr>
          <w:rFonts w:ascii="Times New Roman" w:hAnsi="Times New Roman"/>
          <w:sz w:val="24"/>
          <w:szCs w:val="24"/>
        </w:rPr>
        <w:t>_________________</w:t>
      </w:r>
      <w:r w:rsidRPr="00E92AED">
        <w:rPr>
          <w:rFonts w:ascii="Times New Roman" w:hAnsi="Times New Roman"/>
          <w:sz w:val="24"/>
          <w:szCs w:val="24"/>
        </w:rPr>
        <w:t>____________________________________________________</w:t>
      </w:r>
    </w:p>
    <w:p w:rsidR="001B014F" w:rsidRPr="00686CC7" w:rsidRDefault="001B014F" w:rsidP="001B014F">
      <w:pPr>
        <w:pStyle w:val="af2"/>
        <w:ind w:firstLine="426"/>
        <w:jc w:val="both"/>
        <w:rPr>
          <w:rFonts w:ascii="Times New Roman" w:hAnsi="Times New Roman"/>
          <w:sz w:val="28"/>
          <w:szCs w:val="28"/>
        </w:rPr>
      </w:pPr>
      <w:r w:rsidRPr="00686CC7">
        <w:rPr>
          <w:rFonts w:ascii="Times New Roman" w:hAnsi="Times New Roman"/>
          <w:sz w:val="28"/>
          <w:szCs w:val="28"/>
          <w:vertAlign w:val="superscript"/>
        </w:rPr>
        <w:t xml:space="preserve">                                                 (ФИО лица, на которое дается согласие)</w:t>
      </w:r>
    </w:p>
    <w:p w:rsidR="001B014F" w:rsidRPr="007E192B" w:rsidRDefault="001B014F" w:rsidP="001B014F">
      <w:pPr>
        <w:pStyle w:val="af2"/>
        <w:jc w:val="both"/>
        <w:rPr>
          <w:rFonts w:ascii="Times New Roman" w:hAnsi="Times New Roman"/>
          <w:sz w:val="28"/>
          <w:szCs w:val="28"/>
        </w:rPr>
      </w:pPr>
      <w:r w:rsidRPr="007E192B">
        <w:rPr>
          <w:rFonts w:ascii="Times New Roman" w:hAnsi="Times New Roman"/>
          <w:sz w:val="28"/>
          <w:szCs w:val="28"/>
        </w:rPr>
        <w:t>в целях оказания муниципальной услуги __________________________________________________________________, а также в соответствии со статьей 9 Федерального закона от 27</w:t>
      </w:r>
      <w:r>
        <w:rPr>
          <w:rFonts w:ascii="Times New Roman" w:hAnsi="Times New Roman"/>
          <w:sz w:val="28"/>
          <w:szCs w:val="28"/>
        </w:rPr>
        <w:t xml:space="preserve"> июля </w:t>
      </w:r>
      <w:r w:rsidRPr="007E192B">
        <w:rPr>
          <w:rFonts w:ascii="Times New Roman" w:hAnsi="Times New Roman"/>
          <w:sz w:val="28"/>
          <w:szCs w:val="28"/>
        </w:rPr>
        <w:t>2006 года № 152-ФЗ «О персональных данных» с использованием средств автоматизации и без использования таких средств, а именно:</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Фамилия, имя, отчество, пол, дата и место рождения, гражданство; адрес регистрации и фактического проживания; адрес электронной почты (E-mail); паспорт (серия, номер, кем и когда выдан); контактный номер телефона; документ, удостоверяющий личность (вид документа, серия, номер, дата выдачи, гражданство, место рождения); идентификационный номер налогоплательщика; номер страхового свидетельства обязательного пенсионного страхования;</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 xml:space="preserve">- Иные категории персональных данных: состояние в браке, данные свидетельства о заключении брака, фамилия, имя, отчество супруга(и), паспортные данные супруга(и), степень родства, фамилии, имена, отчества и даты рождения других членов семьи, фамилии, имена, отчества и даты рождения иждивенцев, состав семьи, имущественное положение, место работы, должность, оклад, данные о трудовом договоре, период работы, причины увольнения, номер, серия и дата выдачи трудовой книжки, форма допуска, серия, номер, дата выдачи, наименование </w:t>
      </w:r>
      <w:r w:rsidRPr="007E192B">
        <w:rPr>
          <w:rFonts w:ascii="Times New Roman" w:hAnsi="Times New Roman"/>
          <w:sz w:val="28"/>
          <w:szCs w:val="28"/>
        </w:rPr>
        <w:lastRenderedPageBreak/>
        <w:t>органа, выдавшего документ, являющийся основанием для предоставления льгот и статуса, сведения о квалификации, сведения о переподготовке, ученая степень, ученое звание, наименование образовательного учреждения, документы, подтверждающие образование: наименование, номер, дата выдачи, специальность, данные о повышении квалификации, информация о знании иностранных языков, сведения о наличии специальных знаний или специальной подготовки, серия, номер, дата выдачи, наименование органа, выдавшего военный билет, военно-учетная специальность, воинское звание, данные о принятии\снятии на(с) учет(а), данные о наградах, медалях, поощрениях, почетных званиях, доходы, расовая принадлежность, национальная принадлежность, религиозные убеждения, политические взгляды, философские убеждения, состояние здоровья, сведения из страховых полисов обязательного (добровольного) медицинского страхования.</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Обработка вышеуказанных персональных данных будет осуществляться путем сбора, систематизации, накопления, хранения, уточнения (изменения, обновления), использования, уничтожения, передачи.</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Согласие вступает в силу со дня его подписания и действует до достижения целей обработки.</w:t>
      </w:r>
    </w:p>
    <w:p w:rsidR="001B014F" w:rsidRPr="007E192B" w:rsidRDefault="001B014F" w:rsidP="001B014F">
      <w:pPr>
        <w:pStyle w:val="af2"/>
        <w:ind w:firstLine="426"/>
        <w:jc w:val="both"/>
        <w:rPr>
          <w:rFonts w:ascii="Times New Roman" w:hAnsi="Times New Roman"/>
          <w:sz w:val="28"/>
          <w:szCs w:val="28"/>
        </w:rPr>
      </w:pPr>
      <w:r w:rsidRPr="007E192B">
        <w:rPr>
          <w:rFonts w:ascii="Times New Roman" w:hAnsi="Times New Roman"/>
          <w:sz w:val="28"/>
          <w:szCs w:val="28"/>
        </w:rPr>
        <w:t>Согласие может быть отозвано мною в любое время на основании моего письменного заявления.</w:t>
      </w:r>
    </w:p>
    <w:p w:rsidR="001B014F" w:rsidRPr="007E192B" w:rsidRDefault="001B014F" w:rsidP="001B014F">
      <w:pPr>
        <w:pStyle w:val="af2"/>
        <w:ind w:firstLine="426"/>
        <w:jc w:val="both"/>
        <w:rPr>
          <w:rFonts w:ascii="Times New Roman" w:hAnsi="Times New Roman"/>
          <w:sz w:val="28"/>
          <w:szCs w:val="28"/>
        </w:rPr>
      </w:pPr>
    </w:p>
    <w:p w:rsidR="001B014F" w:rsidRPr="007E192B" w:rsidRDefault="001B014F" w:rsidP="001B014F">
      <w:pPr>
        <w:widowControl w:val="0"/>
        <w:contextualSpacing/>
        <w:jc w:val="both"/>
        <w:rPr>
          <w:szCs w:val="28"/>
        </w:rPr>
      </w:pPr>
      <w:r w:rsidRPr="00E92AED">
        <w:t xml:space="preserve">____________________    _________                                    </w:t>
      </w:r>
      <w:r w:rsidRPr="007E192B">
        <w:rPr>
          <w:szCs w:val="28"/>
        </w:rPr>
        <w:t>«__»  _________20  _г.</w:t>
      </w:r>
    </w:p>
    <w:p w:rsidR="001B014F" w:rsidRPr="007E192B" w:rsidRDefault="001B014F" w:rsidP="001B014F">
      <w:pPr>
        <w:widowControl w:val="0"/>
        <w:ind w:firstLine="426"/>
        <w:contextualSpacing/>
        <w:jc w:val="both"/>
        <w:rPr>
          <w:szCs w:val="28"/>
          <w:vertAlign w:val="superscript"/>
        </w:rPr>
      </w:pPr>
      <w:r w:rsidRPr="007E192B">
        <w:rPr>
          <w:szCs w:val="28"/>
          <w:vertAlign w:val="superscript"/>
        </w:rPr>
        <w:t xml:space="preserve">               (Ф.И.О.)                               (подпись)</w:t>
      </w:r>
    </w:p>
    <w:p w:rsidR="001B014F" w:rsidRPr="007E192B" w:rsidRDefault="001B014F" w:rsidP="001B014F">
      <w:pPr>
        <w:widowControl w:val="0"/>
        <w:tabs>
          <w:tab w:val="left" w:pos="567"/>
        </w:tabs>
        <w:ind w:firstLine="426"/>
        <w:contextualSpacing/>
        <w:rPr>
          <w:szCs w:val="28"/>
        </w:rPr>
      </w:pPr>
    </w:p>
    <w:p w:rsidR="001B014F" w:rsidRPr="00E92AED" w:rsidRDefault="001B014F" w:rsidP="001B014F">
      <w:pPr>
        <w:widowControl w:val="0"/>
        <w:tabs>
          <w:tab w:val="left" w:pos="567"/>
        </w:tabs>
        <w:ind w:firstLine="426"/>
        <w:contextualSpacing/>
      </w:pPr>
    </w:p>
    <w:sectPr w:rsidR="001B014F" w:rsidRPr="00E92AED" w:rsidSect="005A1126">
      <w:pgSz w:w="11906" w:h="16840"/>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0DD" w:rsidRDefault="006100DD" w:rsidP="001B014F">
      <w:r>
        <w:separator/>
      </w:r>
    </w:p>
  </w:endnote>
  <w:endnote w:type="continuationSeparator" w:id="1">
    <w:p w:rsidR="006100DD" w:rsidRDefault="006100DD" w:rsidP="001B01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ash">
    <w:altName w:val="Courier New"/>
    <w:charset w:val="CC"/>
    <w:family w:val="roman"/>
    <w:pitch w:val="variable"/>
    <w:sig w:usb0="00000203"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Times">
    <w:panose1 w:val="02020603050405020304"/>
    <w:charset w:val="CC"/>
    <w:family w:val="roman"/>
    <w:pitch w:val="variable"/>
    <w:sig w:usb0="20007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0DD" w:rsidRDefault="006100DD" w:rsidP="001B014F">
      <w:r>
        <w:separator/>
      </w:r>
    </w:p>
  </w:footnote>
  <w:footnote w:type="continuationSeparator" w:id="1">
    <w:p w:rsidR="006100DD" w:rsidRDefault="006100DD" w:rsidP="001B014F">
      <w:r>
        <w:continuationSeparator/>
      </w:r>
    </w:p>
  </w:footnote>
  <w:footnote w:id="2">
    <w:p w:rsidR="001B014F" w:rsidRDefault="001B014F" w:rsidP="001B014F">
      <w:pPr>
        <w:pStyle w:val="afd"/>
      </w:pPr>
      <w:r>
        <w:rPr>
          <w:rStyle w:val="aff"/>
        </w:rPr>
        <w:footnoteRef/>
      </w:r>
      <w:r>
        <w:t xml:space="preserve"> </w:t>
      </w:r>
      <w:r w:rsidRPr="00135F95">
        <w:t xml:space="preserve">в случае, если услуга предоставляется Администрацией </w:t>
      </w:r>
      <w:r>
        <w:t xml:space="preserve">муниципального образования </w:t>
      </w:r>
      <w:r w:rsidRPr="00135F95">
        <w:t>дополнительное указание организации не требуется.</w:t>
      </w:r>
    </w:p>
  </w:footnote>
  <w:footnote w:id="3">
    <w:p w:rsidR="001B014F" w:rsidRDefault="001B014F" w:rsidP="001B014F">
      <w:pPr>
        <w:pStyle w:val="afd"/>
      </w:pPr>
      <w:r>
        <w:rPr>
          <w:rStyle w:val="aff"/>
        </w:rPr>
        <w:footnoteRef/>
      </w:r>
      <w:r>
        <w:t xml:space="preserve"> Указывается муниципальное образование</w:t>
      </w:r>
    </w:p>
  </w:footnote>
  <w:footnote w:id="4">
    <w:p w:rsidR="001B014F" w:rsidRDefault="001B014F" w:rsidP="001B014F">
      <w:pPr>
        <w:pStyle w:val="afd"/>
      </w:pPr>
      <w:r>
        <w:rPr>
          <w:rStyle w:val="aff"/>
        </w:rPr>
        <w:footnoteRef/>
      </w:r>
      <w:r>
        <w:t xml:space="preserve"> Указывается муниципальное образование</w:t>
      </w:r>
    </w:p>
  </w:footnote>
  <w:footnote w:id="5">
    <w:p w:rsidR="001B014F" w:rsidRDefault="001B014F" w:rsidP="001B014F">
      <w:pPr>
        <w:pStyle w:val="afd"/>
      </w:pPr>
      <w:r>
        <w:rPr>
          <w:rStyle w:val="aff"/>
        </w:rPr>
        <w:footnoteRef/>
      </w:r>
      <w:r>
        <w:t xml:space="preserve"> Указывается муниципальное образование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14F" w:rsidRDefault="001B014F" w:rsidP="001B014F">
    <w:pPr>
      <w:pStyle w:val="a3"/>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1B014F" w:rsidRDefault="001B014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53A02"/>
    <w:multiLevelType w:val="multilevel"/>
    <w:tmpl w:val="80A80C02"/>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44206F6"/>
    <w:multiLevelType w:val="multilevel"/>
    <w:tmpl w:val="6A6E72D0"/>
    <w:lvl w:ilvl="0">
      <w:start w:val="1"/>
      <w:numFmt w:val="decimalZero"/>
      <w:lvlText w:val="%1"/>
      <w:lvlJc w:val="left"/>
      <w:pPr>
        <w:tabs>
          <w:tab w:val="num" w:pos="7080"/>
        </w:tabs>
        <w:ind w:left="7080" w:hanging="7080"/>
      </w:pPr>
      <w:rPr>
        <w:rFonts w:hint="default"/>
      </w:rPr>
    </w:lvl>
    <w:lvl w:ilvl="1">
      <w:start w:val="6"/>
      <w:numFmt w:val="decimalZero"/>
      <w:lvlText w:val="%1.%2"/>
      <w:lvlJc w:val="left"/>
      <w:pPr>
        <w:tabs>
          <w:tab w:val="num" w:pos="7080"/>
        </w:tabs>
        <w:ind w:left="7080" w:hanging="7080"/>
      </w:pPr>
      <w:rPr>
        <w:rFonts w:hint="default"/>
      </w:rPr>
    </w:lvl>
    <w:lvl w:ilvl="2">
      <w:start w:val="2011"/>
      <w:numFmt w:val="decimal"/>
      <w:lvlText w:val="%1.%2.%3"/>
      <w:lvlJc w:val="left"/>
      <w:pPr>
        <w:tabs>
          <w:tab w:val="num" w:pos="7080"/>
        </w:tabs>
        <w:ind w:left="7080" w:hanging="7080"/>
      </w:pPr>
      <w:rPr>
        <w:rFonts w:hint="default"/>
      </w:rPr>
    </w:lvl>
    <w:lvl w:ilvl="3">
      <w:start w:val="1"/>
      <w:numFmt w:val="decimal"/>
      <w:lvlText w:val="%1.%2.%3.%4"/>
      <w:lvlJc w:val="left"/>
      <w:pPr>
        <w:tabs>
          <w:tab w:val="num" w:pos="7080"/>
        </w:tabs>
        <w:ind w:left="7080" w:hanging="7080"/>
      </w:pPr>
      <w:rPr>
        <w:rFonts w:hint="default"/>
      </w:rPr>
    </w:lvl>
    <w:lvl w:ilvl="4">
      <w:start w:val="1"/>
      <w:numFmt w:val="decimal"/>
      <w:lvlText w:val="%1.%2.%3.%4.%5"/>
      <w:lvlJc w:val="left"/>
      <w:pPr>
        <w:tabs>
          <w:tab w:val="num" w:pos="7080"/>
        </w:tabs>
        <w:ind w:left="7080" w:hanging="7080"/>
      </w:pPr>
      <w:rPr>
        <w:rFonts w:hint="default"/>
      </w:rPr>
    </w:lvl>
    <w:lvl w:ilvl="5">
      <w:start w:val="1"/>
      <w:numFmt w:val="decimal"/>
      <w:lvlText w:val="%1.%2.%3.%4.%5.%6"/>
      <w:lvlJc w:val="left"/>
      <w:pPr>
        <w:tabs>
          <w:tab w:val="num" w:pos="7080"/>
        </w:tabs>
        <w:ind w:left="7080" w:hanging="7080"/>
      </w:pPr>
      <w:rPr>
        <w:rFonts w:hint="default"/>
      </w:rPr>
    </w:lvl>
    <w:lvl w:ilvl="6">
      <w:start w:val="1"/>
      <w:numFmt w:val="decimal"/>
      <w:lvlText w:val="%1.%2.%3.%4.%5.%6.%7"/>
      <w:lvlJc w:val="left"/>
      <w:pPr>
        <w:tabs>
          <w:tab w:val="num" w:pos="7080"/>
        </w:tabs>
        <w:ind w:left="7080" w:hanging="7080"/>
      </w:pPr>
      <w:rPr>
        <w:rFonts w:hint="default"/>
      </w:rPr>
    </w:lvl>
    <w:lvl w:ilvl="7">
      <w:start w:val="1"/>
      <w:numFmt w:val="decimal"/>
      <w:lvlText w:val="%1.%2.%3.%4.%5.%6.%7.%8"/>
      <w:lvlJc w:val="left"/>
      <w:pPr>
        <w:tabs>
          <w:tab w:val="num" w:pos="7080"/>
        </w:tabs>
        <w:ind w:left="7080" w:hanging="7080"/>
      </w:pPr>
      <w:rPr>
        <w:rFonts w:hint="default"/>
      </w:rPr>
    </w:lvl>
    <w:lvl w:ilvl="8">
      <w:start w:val="1"/>
      <w:numFmt w:val="decimal"/>
      <w:lvlText w:val="%1.%2.%3.%4.%5.%6.%7.%8.%9"/>
      <w:lvlJc w:val="left"/>
      <w:pPr>
        <w:tabs>
          <w:tab w:val="num" w:pos="7080"/>
        </w:tabs>
        <w:ind w:left="7080" w:hanging="7080"/>
      </w:pPr>
      <w:rPr>
        <w:rFonts w:hint="default"/>
      </w:rPr>
    </w:lvl>
  </w:abstractNum>
  <w:abstractNum w:abstractNumId="3">
    <w:nsid w:val="08D74045"/>
    <w:multiLevelType w:val="hybridMultilevel"/>
    <w:tmpl w:val="D2C6A8CE"/>
    <w:lvl w:ilvl="0" w:tplc="9424C3AE">
      <w:start w:val="1"/>
      <w:numFmt w:val="decimal"/>
      <w:lvlText w:val="%1."/>
      <w:lvlJc w:val="left"/>
      <w:pPr>
        <w:tabs>
          <w:tab w:val="num" w:pos="780"/>
        </w:tabs>
        <w:ind w:left="780" w:hanging="42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B358A3"/>
    <w:multiLevelType w:val="hybridMultilevel"/>
    <w:tmpl w:val="5CD4BAD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BDE6575"/>
    <w:multiLevelType w:val="hybridMultilevel"/>
    <w:tmpl w:val="10144BB0"/>
    <w:lvl w:ilvl="0" w:tplc="5F244308">
      <w:start w:val="1"/>
      <w:numFmt w:val="bullet"/>
      <w:lvlText w:val="-"/>
      <w:lvlJc w:val="left"/>
      <w:pPr>
        <w:tabs>
          <w:tab w:val="num" w:pos="1045"/>
        </w:tabs>
        <w:ind w:left="1045" w:hanging="645"/>
      </w:pPr>
      <w:rPr>
        <w:rFonts w:ascii="Times New Roman" w:eastAsia="Times New Roman" w:hAnsi="Times New Roman" w:cs="Times New Roman" w:hint="default"/>
      </w:rPr>
    </w:lvl>
    <w:lvl w:ilvl="1" w:tplc="04190003" w:tentative="1">
      <w:start w:val="1"/>
      <w:numFmt w:val="bullet"/>
      <w:lvlText w:val="o"/>
      <w:lvlJc w:val="left"/>
      <w:pPr>
        <w:tabs>
          <w:tab w:val="num" w:pos="1480"/>
        </w:tabs>
        <w:ind w:left="1480" w:hanging="360"/>
      </w:pPr>
      <w:rPr>
        <w:rFonts w:ascii="Courier New" w:hAnsi="Courier New" w:cs="Courier New" w:hint="default"/>
      </w:rPr>
    </w:lvl>
    <w:lvl w:ilvl="2" w:tplc="04190005" w:tentative="1">
      <w:start w:val="1"/>
      <w:numFmt w:val="bullet"/>
      <w:lvlText w:val=""/>
      <w:lvlJc w:val="left"/>
      <w:pPr>
        <w:tabs>
          <w:tab w:val="num" w:pos="2200"/>
        </w:tabs>
        <w:ind w:left="2200" w:hanging="360"/>
      </w:pPr>
      <w:rPr>
        <w:rFonts w:ascii="Wingdings" w:hAnsi="Wingdings" w:hint="default"/>
      </w:rPr>
    </w:lvl>
    <w:lvl w:ilvl="3" w:tplc="04190001" w:tentative="1">
      <w:start w:val="1"/>
      <w:numFmt w:val="bullet"/>
      <w:lvlText w:val=""/>
      <w:lvlJc w:val="left"/>
      <w:pPr>
        <w:tabs>
          <w:tab w:val="num" w:pos="2920"/>
        </w:tabs>
        <w:ind w:left="2920" w:hanging="360"/>
      </w:pPr>
      <w:rPr>
        <w:rFonts w:ascii="Symbol" w:hAnsi="Symbol" w:hint="default"/>
      </w:rPr>
    </w:lvl>
    <w:lvl w:ilvl="4" w:tplc="04190003" w:tentative="1">
      <w:start w:val="1"/>
      <w:numFmt w:val="bullet"/>
      <w:lvlText w:val="o"/>
      <w:lvlJc w:val="left"/>
      <w:pPr>
        <w:tabs>
          <w:tab w:val="num" w:pos="3640"/>
        </w:tabs>
        <w:ind w:left="3640" w:hanging="360"/>
      </w:pPr>
      <w:rPr>
        <w:rFonts w:ascii="Courier New" w:hAnsi="Courier New" w:cs="Courier New" w:hint="default"/>
      </w:rPr>
    </w:lvl>
    <w:lvl w:ilvl="5" w:tplc="04190005" w:tentative="1">
      <w:start w:val="1"/>
      <w:numFmt w:val="bullet"/>
      <w:lvlText w:val=""/>
      <w:lvlJc w:val="left"/>
      <w:pPr>
        <w:tabs>
          <w:tab w:val="num" w:pos="4360"/>
        </w:tabs>
        <w:ind w:left="4360" w:hanging="360"/>
      </w:pPr>
      <w:rPr>
        <w:rFonts w:ascii="Wingdings" w:hAnsi="Wingdings" w:hint="default"/>
      </w:rPr>
    </w:lvl>
    <w:lvl w:ilvl="6" w:tplc="04190001" w:tentative="1">
      <w:start w:val="1"/>
      <w:numFmt w:val="bullet"/>
      <w:lvlText w:val=""/>
      <w:lvlJc w:val="left"/>
      <w:pPr>
        <w:tabs>
          <w:tab w:val="num" w:pos="5080"/>
        </w:tabs>
        <w:ind w:left="5080" w:hanging="360"/>
      </w:pPr>
      <w:rPr>
        <w:rFonts w:ascii="Symbol" w:hAnsi="Symbol" w:hint="default"/>
      </w:rPr>
    </w:lvl>
    <w:lvl w:ilvl="7" w:tplc="04190003" w:tentative="1">
      <w:start w:val="1"/>
      <w:numFmt w:val="bullet"/>
      <w:lvlText w:val="o"/>
      <w:lvlJc w:val="left"/>
      <w:pPr>
        <w:tabs>
          <w:tab w:val="num" w:pos="5800"/>
        </w:tabs>
        <w:ind w:left="5800" w:hanging="360"/>
      </w:pPr>
      <w:rPr>
        <w:rFonts w:ascii="Courier New" w:hAnsi="Courier New" w:cs="Courier New" w:hint="default"/>
      </w:rPr>
    </w:lvl>
    <w:lvl w:ilvl="8" w:tplc="04190005" w:tentative="1">
      <w:start w:val="1"/>
      <w:numFmt w:val="bullet"/>
      <w:lvlText w:val=""/>
      <w:lvlJc w:val="left"/>
      <w:pPr>
        <w:tabs>
          <w:tab w:val="num" w:pos="6520"/>
        </w:tabs>
        <w:ind w:left="6520" w:hanging="360"/>
      </w:pPr>
      <w:rPr>
        <w:rFonts w:ascii="Wingdings" w:hAnsi="Wingdings" w:hint="default"/>
      </w:rPr>
    </w:lvl>
  </w:abstractNum>
  <w:abstractNum w:abstractNumId="6">
    <w:nsid w:val="121E44E9"/>
    <w:multiLevelType w:val="hybridMultilevel"/>
    <w:tmpl w:val="69FA3496"/>
    <w:lvl w:ilvl="0" w:tplc="C05ACE36">
      <w:start w:val="1"/>
      <w:numFmt w:val="decimal"/>
      <w:lvlText w:val="%1."/>
      <w:lvlJc w:val="left"/>
      <w:pPr>
        <w:ind w:left="1767" w:hanging="900"/>
      </w:pPr>
      <w:rPr>
        <w:rFonts w:cs="Times New Roman" w:hint="default"/>
      </w:rPr>
    </w:lvl>
    <w:lvl w:ilvl="1" w:tplc="04190019">
      <w:start w:val="1"/>
      <w:numFmt w:val="lowerLetter"/>
      <w:lvlText w:val="%2."/>
      <w:lvlJc w:val="left"/>
      <w:pPr>
        <w:ind w:left="1947" w:hanging="360"/>
      </w:pPr>
      <w:rPr>
        <w:rFonts w:cs="Times New Roman"/>
      </w:rPr>
    </w:lvl>
    <w:lvl w:ilvl="2" w:tplc="0419001B">
      <w:start w:val="1"/>
      <w:numFmt w:val="lowerRoman"/>
      <w:lvlText w:val="%3."/>
      <w:lvlJc w:val="right"/>
      <w:pPr>
        <w:ind w:left="2667" w:hanging="180"/>
      </w:pPr>
      <w:rPr>
        <w:rFonts w:cs="Times New Roman"/>
      </w:rPr>
    </w:lvl>
    <w:lvl w:ilvl="3" w:tplc="0419000F">
      <w:start w:val="1"/>
      <w:numFmt w:val="decimal"/>
      <w:lvlText w:val="%4."/>
      <w:lvlJc w:val="left"/>
      <w:pPr>
        <w:ind w:left="3387" w:hanging="360"/>
      </w:pPr>
      <w:rPr>
        <w:rFonts w:cs="Times New Roman"/>
      </w:rPr>
    </w:lvl>
    <w:lvl w:ilvl="4" w:tplc="04190019">
      <w:start w:val="1"/>
      <w:numFmt w:val="lowerLetter"/>
      <w:lvlText w:val="%5."/>
      <w:lvlJc w:val="left"/>
      <w:pPr>
        <w:ind w:left="4107" w:hanging="360"/>
      </w:pPr>
      <w:rPr>
        <w:rFonts w:cs="Times New Roman"/>
      </w:rPr>
    </w:lvl>
    <w:lvl w:ilvl="5" w:tplc="0419001B">
      <w:start w:val="1"/>
      <w:numFmt w:val="lowerRoman"/>
      <w:lvlText w:val="%6."/>
      <w:lvlJc w:val="right"/>
      <w:pPr>
        <w:ind w:left="4827" w:hanging="180"/>
      </w:pPr>
      <w:rPr>
        <w:rFonts w:cs="Times New Roman"/>
      </w:rPr>
    </w:lvl>
    <w:lvl w:ilvl="6" w:tplc="0419000F">
      <w:start w:val="1"/>
      <w:numFmt w:val="decimal"/>
      <w:lvlText w:val="%7."/>
      <w:lvlJc w:val="left"/>
      <w:pPr>
        <w:ind w:left="5547" w:hanging="360"/>
      </w:pPr>
      <w:rPr>
        <w:rFonts w:cs="Times New Roman"/>
      </w:rPr>
    </w:lvl>
    <w:lvl w:ilvl="7" w:tplc="04190019">
      <w:start w:val="1"/>
      <w:numFmt w:val="lowerLetter"/>
      <w:lvlText w:val="%8."/>
      <w:lvlJc w:val="left"/>
      <w:pPr>
        <w:ind w:left="6267" w:hanging="360"/>
      </w:pPr>
      <w:rPr>
        <w:rFonts w:cs="Times New Roman"/>
      </w:rPr>
    </w:lvl>
    <w:lvl w:ilvl="8" w:tplc="0419001B">
      <w:start w:val="1"/>
      <w:numFmt w:val="lowerRoman"/>
      <w:lvlText w:val="%9."/>
      <w:lvlJc w:val="right"/>
      <w:pPr>
        <w:ind w:left="6987" w:hanging="180"/>
      </w:pPr>
      <w:rPr>
        <w:rFonts w:cs="Times New Roman"/>
      </w:rPr>
    </w:lvl>
  </w:abstractNum>
  <w:abstractNum w:abstractNumId="7">
    <w:nsid w:val="148F5C87"/>
    <w:multiLevelType w:val="hybridMultilevel"/>
    <w:tmpl w:val="A3F688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B73D0B"/>
    <w:multiLevelType w:val="hybridMultilevel"/>
    <w:tmpl w:val="8356E72A"/>
    <w:lvl w:ilvl="0" w:tplc="BE7C3E62">
      <w:start w:val="1"/>
      <w:numFmt w:val="decimal"/>
      <w:lvlText w:val="%1."/>
      <w:lvlJc w:val="left"/>
      <w:pPr>
        <w:tabs>
          <w:tab w:val="num" w:pos="1773"/>
        </w:tabs>
        <w:ind w:left="1773" w:hanging="106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8371C75"/>
    <w:multiLevelType w:val="hybridMultilevel"/>
    <w:tmpl w:val="5BCC16D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1A34775A"/>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1">
    <w:nsid w:val="1C046C1C"/>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12">
    <w:nsid w:val="1F676C26"/>
    <w:multiLevelType w:val="hybridMultilevel"/>
    <w:tmpl w:val="37AA0018"/>
    <w:lvl w:ilvl="0" w:tplc="0F885154">
      <w:start w:val="1"/>
      <w:numFmt w:val="decimal"/>
      <w:lvlText w:val="%1."/>
      <w:lvlJc w:val="left"/>
      <w:pPr>
        <w:ind w:left="1872" w:hanging="1164"/>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1102837"/>
    <w:multiLevelType w:val="hybridMultilevel"/>
    <w:tmpl w:val="32101E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E4970"/>
    <w:multiLevelType w:val="hybridMultilevel"/>
    <w:tmpl w:val="5D82C7CC"/>
    <w:lvl w:ilvl="0" w:tplc="2A0456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15">
    <w:nsid w:val="225C4BCD"/>
    <w:multiLevelType w:val="hybridMultilevel"/>
    <w:tmpl w:val="AA726D02"/>
    <w:lvl w:ilvl="0" w:tplc="E6947068">
      <w:start w:val="1"/>
      <w:numFmt w:val="decimal"/>
      <w:lvlText w:val="%1."/>
      <w:lvlJc w:val="left"/>
      <w:pPr>
        <w:tabs>
          <w:tab w:val="num" w:pos="840"/>
        </w:tabs>
        <w:ind w:left="840" w:hanging="840"/>
      </w:pPr>
      <w:rPr>
        <w:rFonts w:hint="default"/>
      </w:rPr>
    </w:lvl>
    <w:lvl w:ilvl="1" w:tplc="04190019">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6">
    <w:nsid w:val="30561392"/>
    <w:multiLevelType w:val="hybridMultilevel"/>
    <w:tmpl w:val="3892C506"/>
    <w:lvl w:ilvl="0" w:tplc="2A869A82">
      <w:start w:val="1"/>
      <w:numFmt w:val="decimal"/>
      <w:lvlText w:val="%1."/>
      <w:lvlJc w:val="left"/>
      <w:pPr>
        <w:tabs>
          <w:tab w:val="num" w:pos="1065"/>
        </w:tabs>
        <w:ind w:left="1065" w:hanging="36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A5A430D"/>
    <w:multiLevelType w:val="hybridMultilevel"/>
    <w:tmpl w:val="F81AC50A"/>
    <w:lvl w:ilvl="0" w:tplc="9B884600">
      <w:start w:val="1"/>
      <w:numFmt w:val="decimal"/>
      <w:lvlText w:val="%1)"/>
      <w:lvlJc w:val="left"/>
      <w:pPr>
        <w:ind w:left="501" w:hanging="360"/>
      </w:pPr>
      <w:rPr>
        <w:rFonts w:ascii="Times New Roman" w:eastAsia="Times New Roman" w:hAnsi="Times New Roman" w:cs="Times New Roman"/>
        <w:sz w:val="2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8">
    <w:nsid w:val="436F3501"/>
    <w:multiLevelType w:val="hybridMultilevel"/>
    <w:tmpl w:val="5AE69E0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6B023A8"/>
    <w:multiLevelType w:val="hybridMultilevel"/>
    <w:tmpl w:val="5EF08846"/>
    <w:lvl w:ilvl="0" w:tplc="0922C678">
      <w:start w:val="3"/>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0">
    <w:nsid w:val="47A53C84"/>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21">
    <w:nsid w:val="49D35D25"/>
    <w:multiLevelType w:val="hybridMultilevel"/>
    <w:tmpl w:val="0972C7B6"/>
    <w:lvl w:ilvl="0" w:tplc="0AF019AA">
      <w:start w:val="1"/>
      <w:numFmt w:val="decimal"/>
      <w:lvlText w:val="%1."/>
      <w:lvlJc w:val="left"/>
      <w:pPr>
        <w:tabs>
          <w:tab w:val="num" w:pos="1125"/>
        </w:tabs>
        <w:ind w:left="1125" w:hanging="405"/>
      </w:pPr>
      <w:rPr>
        <w:rFonts w:hint="default"/>
      </w:rPr>
    </w:lvl>
    <w:lvl w:ilvl="1" w:tplc="04190019" w:tentative="1">
      <w:start w:val="1"/>
      <w:numFmt w:val="lowerLetter"/>
      <w:lvlText w:val="%2."/>
      <w:lvlJc w:val="left"/>
      <w:pPr>
        <w:tabs>
          <w:tab w:val="num" w:pos="1755"/>
        </w:tabs>
        <w:ind w:left="1755" w:hanging="360"/>
      </w:pPr>
    </w:lvl>
    <w:lvl w:ilvl="2" w:tplc="0419001B" w:tentative="1">
      <w:start w:val="1"/>
      <w:numFmt w:val="lowerRoman"/>
      <w:lvlText w:val="%3."/>
      <w:lvlJc w:val="right"/>
      <w:pPr>
        <w:tabs>
          <w:tab w:val="num" w:pos="2475"/>
        </w:tabs>
        <w:ind w:left="2475" w:hanging="180"/>
      </w:pPr>
    </w:lvl>
    <w:lvl w:ilvl="3" w:tplc="0419000F" w:tentative="1">
      <w:start w:val="1"/>
      <w:numFmt w:val="decimal"/>
      <w:lvlText w:val="%4."/>
      <w:lvlJc w:val="left"/>
      <w:pPr>
        <w:tabs>
          <w:tab w:val="num" w:pos="3195"/>
        </w:tabs>
        <w:ind w:left="3195" w:hanging="360"/>
      </w:pPr>
    </w:lvl>
    <w:lvl w:ilvl="4" w:tplc="04190019" w:tentative="1">
      <w:start w:val="1"/>
      <w:numFmt w:val="lowerLetter"/>
      <w:lvlText w:val="%5."/>
      <w:lvlJc w:val="left"/>
      <w:pPr>
        <w:tabs>
          <w:tab w:val="num" w:pos="3915"/>
        </w:tabs>
        <w:ind w:left="3915" w:hanging="360"/>
      </w:pPr>
    </w:lvl>
    <w:lvl w:ilvl="5" w:tplc="0419001B" w:tentative="1">
      <w:start w:val="1"/>
      <w:numFmt w:val="lowerRoman"/>
      <w:lvlText w:val="%6."/>
      <w:lvlJc w:val="right"/>
      <w:pPr>
        <w:tabs>
          <w:tab w:val="num" w:pos="4635"/>
        </w:tabs>
        <w:ind w:left="4635" w:hanging="180"/>
      </w:pPr>
    </w:lvl>
    <w:lvl w:ilvl="6" w:tplc="0419000F" w:tentative="1">
      <w:start w:val="1"/>
      <w:numFmt w:val="decimal"/>
      <w:lvlText w:val="%7."/>
      <w:lvlJc w:val="left"/>
      <w:pPr>
        <w:tabs>
          <w:tab w:val="num" w:pos="5355"/>
        </w:tabs>
        <w:ind w:left="5355" w:hanging="360"/>
      </w:pPr>
    </w:lvl>
    <w:lvl w:ilvl="7" w:tplc="04190019" w:tentative="1">
      <w:start w:val="1"/>
      <w:numFmt w:val="lowerLetter"/>
      <w:lvlText w:val="%8."/>
      <w:lvlJc w:val="left"/>
      <w:pPr>
        <w:tabs>
          <w:tab w:val="num" w:pos="6075"/>
        </w:tabs>
        <w:ind w:left="6075" w:hanging="360"/>
      </w:pPr>
    </w:lvl>
    <w:lvl w:ilvl="8" w:tplc="0419001B" w:tentative="1">
      <w:start w:val="1"/>
      <w:numFmt w:val="lowerRoman"/>
      <w:lvlText w:val="%9."/>
      <w:lvlJc w:val="right"/>
      <w:pPr>
        <w:tabs>
          <w:tab w:val="num" w:pos="6795"/>
        </w:tabs>
        <w:ind w:left="6795" w:hanging="180"/>
      </w:pPr>
    </w:lvl>
  </w:abstractNum>
  <w:abstractNum w:abstractNumId="22">
    <w:nsid w:val="4CCC70BD"/>
    <w:multiLevelType w:val="hybridMultilevel"/>
    <w:tmpl w:val="D0422A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E357D04"/>
    <w:multiLevelType w:val="hybridMultilevel"/>
    <w:tmpl w:val="D682CCC4"/>
    <w:lvl w:ilvl="0" w:tplc="2E6C52DA">
      <w:start w:val="1"/>
      <w:numFmt w:val="decimal"/>
      <w:lvlText w:val="%1."/>
      <w:lvlJc w:val="left"/>
      <w:pPr>
        <w:tabs>
          <w:tab w:val="num" w:pos="3144"/>
        </w:tabs>
        <w:ind w:left="3144" w:hanging="1020"/>
      </w:pPr>
      <w:rPr>
        <w:rFonts w:hint="default"/>
      </w:rPr>
    </w:lvl>
    <w:lvl w:ilvl="1" w:tplc="04190019" w:tentative="1">
      <w:start w:val="1"/>
      <w:numFmt w:val="lowerLetter"/>
      <w:lvlText w:val="%2."/>
      <w:lvlJc w:val="left"/>
      <w:pPr>
        <w:tabs>
          <w:tab w:val="num" w:pos="3204"/>
        </w:tabs>
        <w:ind w:left="3204" w:hanging="360"/>
      </w:pPr>
    </w:lvl>
    <w:lvl w:ilvl="2" w:tplc="0419001B" w:tentative="1">
      <w:start w:val="1"/>
      <w:numFmt w:val="lowerRoman"/>
      <w:lvlText w:val="%3."/>
      <w:lvlJc w:val="right"/>
      <w:pPr>
        <w:tabs>
          <w:tab w:val="num" w:pos="3924"/>
        </w:tabs>
        <w:ind w:left="3924" w:hanging="180"/>
      </w:pPr>
    </w:lvl>
    <w:lvl w:ilvl="3" w:tplc="0419000F" w:tentative="1">
      <w:start w:val="1"/>
      <w:numFmt w:val="decimal"/>
      <w:lvlText w:val="%4."/>
      <w:lvlJc w:val="left"/>
      <w:pPr>
        <w:tabs>
          <w:tab w:val="num" w:pos="4644"/>
        </w:tabs>
        <w:ind w:left="4644" w:hanging="360"/>
      </w:pPr>
    </w:lvl>
    <w:lvl w:ilvl="4" w:tplc="04190019" w:tentative="1">
      <w:start w:val="1"/>
      <w:numFmt w:val="lowerLetter"/>
      <w:lvlText w:val="%5."/>
      <w:lvlJc w:val="left"/>
      <w:pPr>
        <w:tabs>
          <w:tab w:val="num" w:pos="5364"/>
        </w:tabs>
        <w:ind w:left="5364" w:hanging="360"/>
      </w:pPr>
    </w:lvl>
    <w:lvl w:ilvl="5" w:tplc="0419001B" w:tentative="1">
      <w:start w:val="1"/>
      <w:numFmt w:val="lowerRoman"/>
      <w:lvlText w:val="%6."/>
      <w:lvlJc w:val="right"/>
      <w:pPr>
        <w:tabs>
          <w:tab w:val="num" w:pos="6084"/>
        </w:tabs>
        <w:ind w:left="6084" w:hanging="180"/>
      </w:pPr>
    </w:lvl>
    <w:lvl w:ilvl="6" w:tplc="0419000F" w:tentative="1">
      <w:start w:val="1"/>
      <w:numFmt w:val="decimal"/>
      <w:lvlText w:val="%7."/>
      <w:lvlJc w:val="left"/>
      <w:pPr>
        <w:tabs>
          <w:tab w:val="num" w:pos="6804"/>
        </w:tabs>
        <w:ind w:left="6804" w:hanging="360"/>
      </w:pPr>
    </w:lvl>
    <w:lvl w:ilvl="7" w:tplc="04190019" w:tentative="1">
      <w:start w:val="1"/>
      <w:numFmt w:val="lowerLetter"/>
      <w:lvlText w:val="%8."/>
      <w:lvlJc w:val="left"/>
      <w:pPr>
        <w:tabs>
          <w:tab w:val="num" w:pos="7524"/>
        </w:tabs>
        <w:ind w:left="7524" w:hanging="360"/>
      </w:pPr>
    </w:lvl>
    <w:lvl w:ilvl="8" w:tplc="0419001B" w:tentative="1">
      <w:start w:val="1"/>
      <w:numFmt w:val="lowerRoman"/>
      <w:lvlText w:val="%9."/>
      <w:lvlJc w:val="right"/>
      <w:pPr>
        <w:tabs>
          <w:tab w:val="num" w:pos="8244"/>
        </w:tabs>
        <w:ind w:left="8244" w:hanging="180"/>
      </w:pPr>
    </w:lvl>
  </w:abstractNum>
  <w:abstractNum w:abstractNumId="24">
    <w:nsid w:val="4E880F29"/>
    <w:multiLevelType w:val="hybridMultilevel"/>
    <w:tmpl w:val="72CEAD5A"/>
    <w:lvl w:ilvl="0" w:tplc="7520B30E">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nsid w:val="4F703965"/>
    <w:multiLevelType w:val="hybridMultilevel"/>
    <w:tmpl w:val="36B2945C"/>
    <w:lvl w:ilvl="0" w:tplc="3C68B284">
      <w:start w:val="1"/>
      <w:numFmt w:val="decimal"/>
      <w:lvlText w:val="%1."/>
      <w:lvlJc w:val="left"/>
      <w:pPr>
        <w:ind w:left="2204" w:hanging="286"/>
      </w:pPr>
      <w:rPr>
        <w:rFonts w:ascii="Times New Roman" w:eastAsia="Times New Roman" w:hAnsi="Times New Roman" w:cs="Times New Roman" w:hint="default"/>
        <w:spacing w:val="0"/>
        <w:w w:val="100"/>
        <w:sz w:val="28"/>
        <w:szCs w:val="28"/>
      </w:rPr>
    </w:lvl>
    <w:lvl w:ilvl="1" w:tplc="1FF8EFB2">
      <w:start w:val="1"/>
      <w:numFmt w:val="decimal"/>
      <w:lvlText w:val="%2."/>
      <w:lvlJc w:val="left"/>
      <w:pPr>
        <w:ind w:left="4872" w:hanging="348"/>
      </w:pPr>
      <w:rPr>
        <w:rFonts w:ascii="Times New Roman" w:eastAsia="Times New Roman" w:hAnsi="Times New Roman" w:cs="Times New Roman" w:hint="default"/>
        <w:b/>
        <w:bCs/>
        <w:spacing w:val="0"/>
        <w:w w:val="100"/>
        <w:sz w:val="28"/>
        <w:szCs w:val="28"/>
      </w:rPr>
    </w:lvl>
    <w:lvl w:ilvl="2" w:tplc="12F6B608">
      <w:numFmt w:val="bullet"/>
      <w:lvlText w:val="•"/>
      <w:lvlJc w:val="left"/>
      <w:pPr>
        <w:ind w:left="5579" w:hanging="348"/>
      </w:pPr>
    </w:lvl>
    <w:lvl w:ilvl="3" w:tplc="D6901208">
      <w:numFmt w:val="bullet"/>
      <w:lvlText w:val="•"/>
      <w:lvlJc w:val="left"/>
      <w:pPr>
        <w:ind w:left="6290" w:hanging="348"/>
      </w:pPr>
    </w:lvl>
    <w:lvl w:ilvl="4" w:tplc="32D0D9EE">
      <w:numFmt w:val="bullet"/>
      <w:lvlText w:val="•"/>
      <w:lvlJc w:val="left"/>
      <w:pPr>
        <w:ind w:left="7001" w:hanging="348"/>
      </w:pPr>
    </w:lvl>
    <w:lvl w:ilvl="5" w:tplc="20D85F06">
      <w:numFmt w:val="bullet"/>
      <w:lvlText w:val="•"/>
      <w:lvlJc w:val="left"/>
      <w:pPr>
        <w:ind w:left="7712" w:hanging="348"/>
      </w:pPr>
    </w:lvl>
    <w:lvl w:ilvl="6" w:tplc="DBEA316C">
      <w:numFmt w:val="bullet"/>
      <w:lvlText w:val="•"/>
      <w:lvlJc w:val="left"/>
      <w:pPr>
        <w:ind w:left="8423" w:hanging="348"/>
      </w:pPr>
    </w:lvl>
    <w:lvl w:ilvl="7" w:tplc="6AA6CB44">
      <w:numFmt w:val="bullet"/>
      <w:lvlText w:val="•"/>
      <w:lvlJc w:val="left"/>
      <w:pPr>
        <w:ind w:left="9134" w:hanging="348"/>
      </w:pPr>
    </w:lvl>
    <w:lvl w:ilvl="8" w:tplc="ABA0AEF6">
      <w:numFmt w:val="bullet"/>
      <w:lvlText w:val="•"/>
      <w:lvlJc w:val="left"/>
      <w:pPr>
        <w:ind w:left="9845" w:hanging="348"/>
      </w:pPr>
    </w:lvl>
  </w:abstractNum>
  <w:abstractNum w:abstractNumId="26">
    <w:nsid w:val="51D63869"/>
    <w:multiLevelType w:val="hybridMultilevel"/>
    <w:tmpl w:val="32AC40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9D3646"/>
    <w:multiLevelType w:val="hybridMultilevel"/>
    <w:tmpl w:val="F63042F4"/>
    <w:lvl w:ilvl="0" w:tplc="46F2253C">
      <w:start w:val="4"/>
      <w:numFmt w:val="decimal"/>
      <w:lvlText w:val="%1."/>
      <w:lvlJc w:val="left"/>
      <w:pPr>
        <w:tabs>
          <w:tab w:val="num" w:pos="720"/>
        </w:tabs>
        <w:ind w:left="720" w:hanging="360"/>
      </w:pPr>
      <w:rPr>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C3224B3"/>
    <w:multiLevelType w:val="hybridMultilevel"/>
    <w:tmpl w:val="5BD0B3F4"/>
    <w:lvl w:ilvl="0" w:tplc="0419000F">
      <w:start w:val="1"/>
      <w:numFmt w:val="decimal"/>
      <w:lvlText w:val="%1."/>
      <w:lvlJc w:val="left"/>
      <w:pPr>
        <w:tabs>
          <w:tab w:val="num" w:pos="720"/>
        </w:tabs>
        <w:ind w:left="720" w:hanging="360"/>
      </w:pPr>
      <w:rPr>
        <w:rFonts w:cs="Times New Roman"/>
      </w:rPr>
    </w:lvl>
    <w:lvl w:ilvl="1" w:tplc="7E169F7A">
      <w:start w:val="1"/>
      <w:numFmt w:val="decimal"/>
      <w:lvlText w:val="%2."/>
      <w:lvlJc w:val="left"/>
      <w:pPr>
        <w:tabs>
          <w:tab w:val="num" w:pos="0"/>
        </w:tabs>
      </w:pPr>
      <w:rPr>
        <w:rFonts w:cs="Times New Roman"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9">
    <w:nsid w:val="61EB2CFA"/>
    <w:multiLevelType w:val="hybridMultilevel"/>
    <w:tmpl w:val="EA484D9E"/>
    <w:lvl w:ilvl="0" w:tplc="0419000F">
      <w:start w:val="1"/>
      <w:numFmt w:val="decimal"/>
      <w:lvlText w:val="%1."/>
      <w:lvlJc w:val="left"/>
      <w:pPr>
        <w:tabs>
          <w:tab w:val="num" w:pos="720"/>
        </w:tabs>
        <w:ind w:left="720" w:hanging="360"/>
      </w:pPr>
      <w:rPr>
        <w:rFonts w:cs="Times New Roman"/>
      </w:rPr>
    </w:lvl>
    <w:lvl w:ilvl="1" w:tplc="7520B30E">
      <w:start w:val="1"/>
      <w:numFmt w:val="bullet"/>
      <w:lvlText w:val=""/>
      <w:lvlJc w:val="left"/>
      <w:pPr>
        <w:tabs>
          <w:tab w:val="num" w:pos="1440"/>
        </w:tabs>
        <w:ind w:left="1440" w:hanging="360"/>
      </w:pPr>
      <w:rPr>
        <w:rFonts w:ascii="Symbol" w:hAnsi="Symbol" w:hint="default"/>
        <w:color w:val="auto"/>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66576A7A"/>
    <w:multiLevelType w:val="hybridMultilevel"/>
    <w:tmpl w:val="3D2645EC"/>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67212C95"/>
    <w:multiLevelType w:val="singleLevel"/>
    <w:tmpl w:val="6C3CB95A"/>
    <w:lvl w:ilvl="0">
      <w:numFmt w:val="bullet"/>
      <w:lvlText w:val=""/>
      <w:lvlJc w:val="left"/>
      <w:pPr>
        <w:tabs>
          <w:tab w:val="num" w:pos="360"/>
        </w:tabs>
        <w:ind w:left="360" w:hanging="360"/>
      </w:pPr>
      <w:rPr>
        <w:rFonts w:ascii="Symbol" w:hAnsi="Symbol" w:hint="default"/>
      </w:rPr>
    </w:lvl>
  </w:abstractNum>
  <w:abstractNum w:abstractNumId="32">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3">
    <w:nsid w:val="69D431BE"/>
    <w:multiLevelType w:val="hybridMultilevel"/>
    <w:tmpl w:val="22B83B9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AAE5DF8"/>
    <w:multiLevelType w:val="hybridMultilevel"/>
    <w:tmpl w:val="E2F8FD64"/>
    <w:lvl w:ilvl="0" w:tplc="F418F984">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5">
    <w:nsid w:val="7AF97C9F"/>
    <w:multiLevelType w:val="hybridMultilevel"/>
    <w:tmpl w:val="17FC963E"/>
    <w:lvl w:ilvl="0" w:tplc="4F92FE32">
      <w:start w:val="1"/>
      <w:numFmt w:val="upperRoman"/>
      <w:lvlText w:val="%1."/>
      <w:lvlJc w:val="left"/>
      <w:pPr>
        <w:tabs>
          <w:tab w:val="num" w:pos="1428"/>
        </w:tabs>
        <w:ind w:left="1428" w:hanging="720"/>
      </w:pPr>
      <w:rPr>
        <w:rFonts w:hint="default"/>
      </w:rPr>
    </w:lvl>
    <w:lvl w:ilvl="1" w:tplc="2F7865DE">
      <w:start w:val="2"/>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6">
    <w:nsid w:val="7C922ECC"/>
    <w:multiLevelType w:val="hybridMultilevel"/>
    <w:tmpl w:val="6DB2C0F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CFD50B6"/>
    <w:multiLevelType w:val="hybridMultilevel"/>
    <w:tmpl w:val="F21CA732"/>
    <w:lvl w:ilvl="0" w:tplc="D410F906">
      <w:start w:val="1"/>
      <w:numFmt w:val="decimal"/>
      <w:lvlText w:val="%1."/>
      <w:lvlJc w:val="left"/>
      <w:pPr>
        <w:tabs>
          <w:tab w:val="num" w:pos="1515"/>
        </w:tabs>
        <w:ind w:left="1515" w:hanging="97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8">
    <w:nsid w:val="7DDF3A66"/>
    <w:multiLevelType w:val="hybridMultilevel"/>
    <w:tmpl w:val="9468C4BA"/>
    <w:lvl w:ilvl="0" w:tplc="A77E381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7F1803E1"/>
    <w:multiLevelType w:val="hybridMultilevel"/>
    <w:tmpl w:val="F3E4F5CE"/>
    <w:lvl w:ilvl="0" w:tplc="CBFCF92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9"/>
  </w:num>
  <w:num w:numId="2">
    <w:abstractNumId w:val="20"/>
  </w:num>
  <w:num w:numId="3">
    <w:abstractNumId w:val="31"/>
  </w:num>
  <w:num w:numId="4">
    <w:abstractNumId w:val="11"/>
  </w:num>
  <w:num w:numId="5">
    <w:abstractNumId w:val="14"/>
  </w:num>
  <w:num w:numId="6">
    <w:abstractNumId w:val="15"/>
  </w:num>
  <w:num w:numId="7">
    <w:abstractNumId w:val="16"/>
  </w:num>
  <w:num w:numId="8">
    <w:abstractNumId w:val="21"/>
  </w:num>
  <w:num w:numId="9">
    <w:abstractNumId w:val="20"/>
  </w:num>
  <w:num w:numId="10">
    <w:abstractNumId w:val="31"/>
  </w:num>
  <w:num w:numId="11">
    <w:abstractNumId w:val="39"/>
  </w:num>
  <w:num w:numId="12">
    <w:abstractNumId w:val="2"/>
  </w:num>
  <w:num w:numId="13">
    <w:abstractNumId w:val="35"/>
  </w:num>
  <w:num w:numId="14">
    <w:abstractNumId w:val="0"/>
  </w:num>
  <w:num w:numId="15">
    <w:abstractNumId w:val="23"/>
  </w:num>
  <w:num w:numId="16">
    <w:abstractNumId w:val="22"/>
  </w:num>
  <w:num w:numId="17">
    <w:abstractNumId w:val="19"/>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1"/>
  </w:num>
  <w:num w:numId="24">
    <w:abstractNumId w:val="8"/>
  </w:num>
  <w:num w:numId="25">
    <w:abstractNumId w:val="34"/>
  </w:num>
  <w:num w:numId="26">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28"/>
  </w:num>
  <w:num w:numId="34">
    <w:abstractNumId w:val="5"/>
  </w:num>
  <w:num w:numId="35">
    <w:abstractNumId w:val="12"/>
  </w:num>
  <w:num w:numId="36">
    <w:abstractNumId w:val="32"/>
  </w:num>
  <w:num w:numId="37">
    <w:abstractNumId w:val="1"/>
  </w:num>
  <w:num w:numId="38">
    <w:abstractNumId w:val="26"/>
  </w:num>
  <w:num w:numId="39">
    <w:abstractNumId w:val="13"/>
  </w:num>
  <w:num w:numId="40">
    <w:abstractNumId w:val="10"/>
  </w:num>
  <w:num w:numId="41">
    <w:abstractNumId w:val="17"/>
  </w:num>
  <w:num w:numId="42">
    <w:abstractNumId w:val="36"/>
  </w:num>
  <w:num w:numId="43">
    <w:abstractNumId w:val="33"/>
  </w:num>
  <w:num w:numId="4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noPunctuationKerning/>
  <w:characterSpacingControl w:val="doNotCompress"/>
  <w:footnotePr>
    <w:footnote w:id="0"/>
    <w:footnote w:id="1"/>
  </w:footnotePr>
  <w:endnotePr>
    <w:endnote w:id="0"/>
    <w:endnote w:id="1"/>
  </w:endnotePr>
  <w:compat/>
  <w:rsids>
    <w:rsidRoot w:val="003B3363"/>
    <w:rsid w:val="00001A64"/>
    <w:rsid w:val="00001A8B"/>
    <w:rsid w:val="00006077"/>
    <w:rsid w:val="000079EE"/>
    <w:rsid w:val="0001716D"/>
    <w:rsid w:val="00023CF4"/>
    <w:rsid w:val="00024475"/>
    <w:rsid w:val="00041976"/>
    <w:rsid w:val="00041B3C"/>
    <w:rsid w:val="0004258F"/>
    <w:rsid w:val="00042B03"/>
    <w:rsid w:val="00047203"/>
    <w:rsid w:val="0004780C"/>
    <w:rsid w:val="000527D8"/>
    <w:rsid w:val="00054455"/>
    <w:rsid w:val="0005612C"/>
    <w:rsid w:val="0005614B"/>
    <w:rsid w:val="000744C4"/>
    <w:rsid w:val="00076E37"/>
    <w:rsid w:val="00081376"/>
    <w:rsid w:val="00082B54"/>
    <w:rsid w:val="000843B8"/>
    <w:rsid w:val="00084E10"/>
    <w:rsid w:val="0009135F"/>
    <w:rsid w:val="00095FB4"/>
    <w:rsid w:val="000A3C88"/>
    <w:rsid w:val="000B159C"/>
    <w:rsid w:val="000B225C"/>
    <w:rsid w:val="000C5052"/>
    <w:rsid w:val="000C562C"/>
    <w:rsid w:val="000D56CD"/>
    <w:rsid w:val="000E0784"/>
    <w:rsid w:val="000E349A"/>
    <w:rsid w:val="000E518E"/>
    <w:rsid w:val="000E7583"/>
    <w:rsid w:val="000E7801"/>
    <w:rsid w:val="000F1758"/>
    <w:rsid w:val="000F2393"/>
    <w:rsid w:val="001002DD"/>
    <w:rsid w:val="00100E01"/>
    <w:rsid w:val="00103F20"/>
    <w:rsid w:val="001050D3"/>
    <w:rsid w:val="00107884"/>
    <w:rsid w:val="001317A4"/>
    <w:rsid w:val="00142828"/>
    <w:rsid w:val="001429C2"/>
    <w:rsid w:val="00145BCF"/>
    <w:rsid w:val="001467EC"/>
    <w:rsid w:val="0014710A"/>
    <w:rsid w:val="00151535"/>
    <w:rsid w:val="001522E2"/>
    <w:rsid w:val="00161031"/>
    <w:rsid w:val="001617F2"/>
    <w:rsid w:val="00170D11"/>
    <w:rsid w:val="00176B5E"/>
    <w:rsid w:val="00191C2A"/>
    <w:rsid w:val="001933AE"/>
    <w:rsid w:val="0019738B"/>
    <w:rsid w:val="001B014F"/>
    <w:rsid w:val="001B0C0E"/>
    <w:rsid w:val="001B790C"/>
    <w:rsid w:val="001C08C7"/>
    <w:rsid w:val="001C1CB2"/>
    <w:rsid w:val="001C2425"/>
    <w:rsid w:val="001C251E"/>
    <w:rsid w:val="001C3FBD"/>
    <w:rsid w:val="001C796A"/>
    <w:rsid w:val="001D41FE"/>
    <w:rsid w:val="001D7DCD"/>
    <w:rsid w:val="001E02BA"/>
    <w:rsid w:val="001E199F"/>
    <w:rsid w:val="001E1B3B"/>
    <w:rsid w:val="001E37E5"/>
    <w:rsid w:val="001E4151"/>
    <w:rsid w:val="001F3EDB"/>
    <w:rsid w:val="0020334B"/>
    <w:rsid w:val="00204A4F"/>
    <w:rsid w:val="00205936"/>
    <w:rsid w:val="00207B7B"/>
    <w:rsid w:val="0021296D"/>
    <w:rsid w:val="0021610E"/>
    <w:rsid w:val="002247C5"/>
    <w:rsid w:val="00226454"/>
    <w:rsid w:val="00230B0C"/>
    <w:rsid w:val="0023130A"/>
    <w:rsid w:val="0023148D"/>
    <w:rsid w:val="00234050"/>
    <w:rsid w:val="00241D3B"/>
    <w:rsid w:val="0024279C"/>
    <w:rsid w:val="00252112"/>
    <w:rsid w:val="0026275F"/>
    <w:rsid w:val="00264CF7"/>
    <w:rsid w:val="002654DE"/>
    <w:rsid w:val="00265701"/>
    <w:rsid w:val="00285F11"/>
    <w:rsid w:val="00292A24"/>
    <w:rsid w:val="00296E3F"/>
    <w:rsid w:val="002A5870"/>
    <w:rsid w:val="002A7567"/>
    <w:rsid w:val="002B4388"/>
    <w:rsid w:val="002C01E9"/>
    <w:rsid w:val="002C07CC"/>
    <w:rsid w:val="002C16F2"/>
    <w:rsid w:val="002C38BF"/>
    <w:rsid w:val="002D07A6"/>
    <w:rsid w:val="002D5B58"/>
    <w:rsid w:val="002D5C1B"/>
    <w:rsid w:val="002E190B"/>
    <w:rsid w:val="002E4F2D"/>
    <w:rsid w:val="002E6519"/>
    <w:rsid w:val="002F0240"/>
    <w:rsid w:val="002F1DF0"/>
    <w:rsid w:val="002F1E85"/>
    <w:rsid w:val="002F7DA6"/>
    <w:rsid w:val="003021E6"/>
    <w:rsid w:val="00303953"/>
    <w:rsid w:val="003108CB"/>
    <w:rsid w:val="00316251"/>
    <w:rsid w:val="0032277A"/>
    <w:rsid w:val="003240D4"/>
    <w:rsid w:val="00325247"/>
    <w:rsid w:val="00337171"/>
    <w:rsid w:val="00344E6E"/>
    <w:rsid w:val="00347506"/>
    <w:rsid w:val="003501B6"/>
    <w:rsid w:val="0035140E"/>
    <w:rsid w:val="00357C76"/>
    <w:rsid w:val="0036048B"/>
    <w:rsid w:val="00365064"/>
    <w:rsid w:val="003667A1"/>
    <w:rsid w:val="00366DDA"/>
    <w:rsid w:val="00370F14"/>
    <w:rsid w:val="00372BC9"/>
    <w:rsid w:val="003775B5"/>
    <w:rsid w:val="00381042"/>
    <w:rsid w:val="00383876"/>
    <w:rsid w:val="003846B4"/>
    <w:rsid w:val="00386097"/>
    <w:rsid w:val="00390478"/>
    <w:rsid w:val="0039098B"/>
    <w:rsid w:val="00394756"/>
    <w:rsid w:val="003A26A8"/>
    <w:rsid w:val="003A4569"/>
    <w:rsid w:val="003A46A8"/>
    <w:rsid w:val="003A48AB"/>
    <w:rsid w:val="003A65C6"/>
    <w:rsid w:val="003B1F4C"/>
    <w:rsid w:val="003B22C9"/>
    <w:rsid w:val="003B31D6"/>
    <w:rsid w:val="003B3363"/>
    <w:rsid w:val="003C5150"/>
    <w:rsid w:val="003C7E5E"/>
    <w:rsid w:val="003D5FE9"/>
    <w:rsid w:val="003E54F0"/>
    <w:rsid w:val="003E5530"/>
    <w:rsid w:val="003F5796"/>
    <w:rsid w:val="003F60D5"/>
    <w:rsid w:val="004064EE"/>
    <w:rsid w:val="00422F25"/>
    <w:rsid w:val="00427EA2"/>
    <w:rsid w:val="004332A5"/>
    <w:rsid w:val="00445B38"/>
    <w:rsid w:val="00446A38"/>
    <w:rsid w:val="00452A64"/>
    <w:rsid w:val="00453775"/>
    <w:rsid w:val="00461A9E"/>
    <w:rsid w:val="004755EE"/>
    <w:rsid w:val="0048050C"/>
    <w:rsid w:val="004807F9"/>
    <w:rsid w:val="004817B1"/>
    <w:rsid w:val="00483B8A"/>
    <w:rsid w:val="004842AF"/>
    <w:rsid w:val="00484D0C"/>
    <w:rsid w:val="00492A49"/>
    <w:rsid w:val="00494C33"/>
    <w:rsid w:val="00495201"/>
    <w:rsid w:val="004A7EBB"/>
    <w:rsid w:val="004C2390"/>
    <w:rsid w:val="004C2B69"/>
    <w:rsid w:val="004C3B79"/>
    <w:rsid w:val="004D09E1"/>
    <w:rsid w:val="004D3FC3"/>
    <w:rsid w:val="004E25D7"/>
    <w:rsid w:val="004E4BDC"/>
    <w:rsid w:val="004E65E8"/>
    <w:rsid w:val="004E71E6"/>
    <w:rsid w:val="004F5785"/>
    <w:rsid w:val="004F5902"/>
    <w:rsid w:val="00502581"/>
    <w:rsid w:val="00511114"/>
    <w:rsid w:val="00523EC5"/>
    <w:rsid w:val="00524532"/>
    <w:rsid w:val="00530413"/>
    <w:rsid w:val="00536783"/>
    <w:rsid w:val="00542DD5"/>
    <w:rsid w:val="00551F1C"/>
    <w:rsid w:val="005526FC"/>
    <w:rsid w:val="00564611"/>
    <w:rsid w:val="00565D16"/>
    <w:rsid w:val="00571F80"/>
    <w:rsid w:val="00576BE6"/>
    <w:rsid w:val="00577C6A"/>
    <w:rsid w:val="00583514"/>
    <w:rsid w:val="005841B7"/>
    <w:rsid w:val="00584DAF"/>
    <w:rsid w:val="00584E77"/>
    <w:rsid w:val="00585455"/>
    <w:rsid w:val="00585CEC"/>
    <w:rsid w:val="0059010B"/>
    <w:rsid w:val="005905DC"/>
    <w:rsid w:val="00592943"/>
    <w:rsid w:val="00596E4E"/>
    <w:rsid w:val="005A1126"/>
    <w:rsid w:val="005A2C1C"/>
    <w:rsid w:val="005A4CC5"/>
    <w:rsid w:val="005B1783"/>
    <w:rsid w:val="005B5C34"/>
    <w:rsid w:val="005B612E"/>
    <w:rsid w:val="005C1859"/>
    <w:rsid w:val="005C202F"/>
    <w:rsid w:val="005C6EAB"/>
    <w:rsid w:val="005D7BEB"/>
    <w:rsid w:val="005F632F"/>
    <w:rsid w:val="006032E0"/>
    <w:rsid w:val="00606222"/>
    <w:rsid w:val="006073B1"/>
    <w:rsid w:val="006100DD"/>
    <w:rsid w:val="00610C37"/>
    <w:rsid w:val="006124C5"/>
    <w:rsid w:val="00620E3C"/>
    <w:rsid w:val="00626A74"/>
    <w:rsid w:val="00646A38"/>
    <w:rsid w:val="0066546F"/>
    <w:rsid w:val="006703D6"/>
    <w:rsid w:val="00674AFD"/>
    <w:rsid w:val="006810F2"/>
    <w:rsid w:val="00681415"/>
    <w:rsid w:val="00693907"/>
    <w:rsid w:val="00694581"/>
    <w:rsid w:val="0069731C"/>
    <w:rsid w:val="006A0586"/>
    <w:rsid w:val="006C2589"/>
    <w:rsid w:val="006C2E91"/>
    <w:rsid w:val="006C5240"/>
    <w:rsid w:val="006E2CCE"/>
    <w:rsid w:val="006E45BF"/>
    <w:rsid w:val="006F12CC"/>
    <w:rsid w:val="007008B2"/>
    <w:rsid w:val="0070177E"/>
    <w:rsid w:val="00703B78"/>
    <w:rsid w:val="00705895"/>
    <w:rsid w:val="0070635F"/>
    <w:rsid w:val="0071692C"/>
    <w:rsid w:val="007173D8"/>
    <w:rsid w:val="007278FD"/>
    <w:rsid w:val="00731F23"/>
    <w:rsid w:val="00751C60"/>
    <w:rsid w:val="00767BEA"/>
    <w:rsid w:val="00780F9B"/>
    <w:rsid w:val="0078369A"/>
    <w:rsid w:val="00785871"/>
    <w:rsid w:val="00787A79"/>
    <w:rsid w:val="007A3FF7"/>
    <w:rsid w:val="007A40DE"/>
    <w:rsid w:val="007A696A"/>
    <w:rsid w:val="007B1A2A"/>
    <w:rsid w:val="007C0B3A"/>
    <w:rsid w:val="007C6258"/>
    <w:rsid w:val="007C6D75"/>
    <w:rsid w:val="007D5562"/>
    <w:rsid w:val="007E2C23"/>
    <w:rsid w:val="007E4BBE"/>
    <w:rsid w:val="007E5FB6"/>
    <w:rsid w:val="007F24AB"/>
    <w:rsid w:val="007F389E"/>
    <w:rsid w:val="007F543B"/>
    <w:rsid w:val="007F68B8"/>
    <w:rsid w:val="0080007F"/>
    <w:rsid w:val="008006C4"/>
    <w:rsid w:val="00807321"/>
    <w:rsid w:val="00810DA1"/>
    <w:rsid w:val="00812658"/>
    <w:rsid w:val="008130B0"/>
    <w:rsid w:val="00814256"/>
    <w:rsid w:val="00815487"/>
    <w:rsid w:val="008161AF"/>
    <w:rsid w:val="0081696D"/>
    <w:rsid w:val="00817EFA"/>
    <w:rsid w:val="00824A23"/>
    <w:rsid w:val="008260C8"/>
    <w:rsid w:val="00832238"/>
    <w:rsid w:val="00833B8F"/>
    <w:rsid w:val="00833FE7"/>
    <w:rsid w:val="00834D1B"/>
    <w:rsid w:val="00840A7A"/>
    <w:rsid w:val="00840F66"/>
    <w:rsid w:val="00841164"/>
    <w:rsid w:val="00842F3B"/>
    <w:rsid w:val="00845AE8"/>
    <w:rsid w:val="0085199C"/>
    <w:rsid w:val="0086482F"/>
    <w:rsid w:val="00864E1B"/>
    <w:rsid w:val="00867127"/>
    <w:rsid w:val="00871EB6"/>
    <w:rsid w:val="00875164"/>
    <w:rsid w:val="0087775F"/>
    <w:rsid w:val="008870A6"/>
    <w:rsid w:val="00890C04"/>
    <w:rsid w:val="00890FDD"/>
    <w:rsid w:val="00891AAC"/>
    <w:rsid w:val="00891DF5"/>
    <w:rsid w:val="0089377C"/>
    <w:rsid w:val="008A2AA9"/>
    <w:rsid w:val="008A304D"/>
    <w:rsid w:val="008A4EE0"/>
    <w:rsid w:val="008A5494"/>
    <w:rsid w:val="008A6E49"/>
    <w:rsid w:val="008B5C9B"/>
    <w:rsid w:val="008B7964"/>
    <w:rsid w:val="008C07DF"/>
    <w:rsid w:val="008C08D6"/>
    <w:rsid w:val="008C53A2"/>
    <w:rsid w:val="008D0194"/>
    <w:rsid w:val="008D0240"/>
    <w:rsid w:val="008D733F"/>
    <w:rsid w:val="008E067F"/>
    <w:rsid w:val="008E3D47"/>
    <w:rsid w:val="008E406C"/>
    <w:rsid w:val="008E5170"/>
    <w:rsid w:val="008E7CEC"/>
    <w:rsid w:val="008F3FFC"/>
    <w:rsid w:val="008F69E8"/>
    <w:rsid w:val="00906628"/>
    <w:rsid w:val="009104B6"/>
    <w:rsid w:val="00910935"/>
    <w:rsid w:val="009227CA"/>
    <w:rsid w:val="00931C7C"/>
    <w:rsid w:val="00946FFF"/>
    <w:rsid w:val="0095223B"/>
    <w:rsid w:val="00967FE4"/>
    <w:rsid w:val="009710F2"/>
    <w:rsid w:val="00972BE0"/>
    <w:rsid w:val="00972EB3"/>
    <w:rsid w:val="00976603"/>
    <w:rsid w:val="009824A6"/>
    <w:rsid w:val="00987095"/>
    <w:rsid w:val="0098713C"/>
    <w:rsid w:val="009A70D3"/>
    <w:rsid w:val="009B5419"/>
    <w:rsid w:val="009D0EB2"/>
    <w:rsid w:val="009E2C9A"/>
    <w:rsid w:val="009E31C5"/>
    <w:rsid w:val="009E5190"/>
    <w:rsid w:val="009E62FA"/>
    <w:rsid w:val="009F00B5"/>
    <w:rsid w:val="009F0F04"/>
    <w:rsid w:val="009F22EF"/>
    <w:rsid w:val="009F637B"/>
    <w:rsid w:val="00A02AA6"/>
    <w:rsid w:val="00A02AE1"/>
    <w:rsid w:val="00A03B8E"/>
    <w:rsid w:val="00A041F3"/>
    <w:rsid w:val="00A15930"/>
    <w:rsid w:val="00A27854"/>
    <w:rsid w:val="00A37096"/>
    <w:rsid w:val="00A40FCE"/>
    <w:rsid w:val="00A45A07"/>
    <w:rsid w:val="00A469F4"/>
    <w:rsid w:val="00A6112B"/>
    <w:rsid w:val="00A61B92"/>
    <w:rsid w:val="00A67C84"/>
    <w:rsid w:val="00A701E9"/>
    <w:rsid w:val="00A741F7"/>
    <w:rsid w:val="00A75551"/>
    <w:rsid w:val="00A836F1"/>
    <w:rsid w:val="00A860E7"/>
    <w:rsid w:val="00A94194"/>
    <w:rsid w:val="00AA382D"/>
    <w:rsid w:val="00AA524A"/>
    <w:rsid w:val="00AA5559"/>
    <w:rsid w:val="00AB5430"/>
    <w:rsid w:val="00AC0298"/>
    <w:rsid w:val="00AC65E3"/>
    <w:rsid w:val="00AC6DC7"/>
    <w:rsid w:val="00AD076C"/>
    <w:rsid w:val="00AD0ABE"/>
    <w:rsid w:val="00AD1489"/>
    <w:rsid w:val="00AD46CB"/>
    <w:rsid w:val="00AE1CBF"/>
    <w:rsid w:val="00AF0D38"/>
    <w:rsid w:val="00AF215F"/>
    <w:rsid w:val="00AF51CA"/>
    <w:rsid w:val="00AF6E48"/>
    <w:rsid w:val="00B05B86"/>
    <w:rsid w:val="00B10AA5"/>
    <w:rsid w:val="00B116F1"/>
    <w:rsid w:val="00B119A9"/>
    <w:rsid w:val="00B12D8F"/>
    <w:rsid w:val="00B15B66"/>
    <w:rsid w:val="00B2663E"/>
    <w:rsid w:val="00B30F2D"/>
    <w:rsid w:val="00B37BFE"/>
    <w:rsid w:val="00B40899"/>
    <w:rsid w:val="00B434C5"/>
    <w:rsid w:val="00B53036"/>
    <w:rsid w:val="00B60BE5"/>
    <w:rsid w:val="00B64F4E"/>
    <w:rsid w:val="00B76CAB"/>
    <w:rsid w:val="00B84E3E"/>
    <w:rsid w:val="00B90557"/>
    <w:rsid w:val="00B9056B"/>
    <w:rsid w:val="00B966EC"/>
    <w:rsid w:val="00BC274A"/>
    <w:rsid w:val="00BC56F1"/>
    <w:rsid w:val="00BC7D0A"/>
    <w:rsid w:val="00BC7F2B"/>
    <w:rsid w:val="00BD5E02"/>
    <w:rsid w:val="00BE22F4"/>
    <w:rsid w:val="00BE36E7"/>
    <w:rsid w:val="00BE3C81"/>
    <w:rsid w:val="00BF7A1E"/>
    <w:rsid w:val="00C00A81"/>
    <w:rsid w:val="00C02646"/>
    <w:rsid w:val="00C02E98"/>
    <w:rsid w:val="00C03706"/>
    <w:rsid w:val="00C13337"/>
    <w:rsid w:val="00C167BD"/>
    <w:rsid w:val="00C20C10"/>
    <w:rsid w:val="00C23FB0"/>
    <w:rsid w:val="00C256B7"/>
    <w:rsid w:val="00C267F9"/>
    <w:rsid w:val="00C310CC"/>
    <w:rsid w:val="00C36419"/>
    <w:rsid w:val="00C446A9"/>
    <w:rsid w:val="00C63DD8"/>
    <w:rsid w:val="00C65EF7"/>
    <w:rsid w:val="00C723AA"/>
    <w:rsid w:val="00C81238"/>
    <w:rsid w:val="00C855E8"/>
    <w:rsid w:val="00C910FF"/>
    <w:rsid w:val="00C95E81"/>
    <w:rsid w:val="00C971D3"/>
    <w:rsid w:val="00CA06AA"/>
    <w:rsid w:val="00CB213D"/>
    <w:rsid w:val="00CB3DC4"/>
    <w:rsid w:val="00CC2E0F"/>
    <w:rsid w:val="00CC3D90"/>
    <w:rsid w:val="00CC78CB"/>
    <w:rsid w:val="00CD551B"/>
    <w:rsid w:val="00CD5DDB"/>
    <w:rsid w:val="00CD5DE9"/>
    <w:rsid w:val="00CE4AA1"/>
    <w:rsid w:val="00CE5ED9"/>
    <w:rsid w:val="00CF2654"/>
    <w:rsid w:val="00D02050"/>
    <w:rsid w:val="00D16E11"/>
    <w:rsid w:val="00D1730A"/>
    <w:rsid w:val="00D173CE"/>
    <w:rsid w:val="00D2652B"/>
    <w:rsid w:val="00D273D4"/>
    <w:rsid w:val="00D30B36"/>
    <w:rsid w:val="00D4029B"/>
    <w:rsid w:val="00D510E7"/>
    <w:rsid w:val="00D527AF"/>
    <w:rsid w:val="00D569BC"/>
    <w:rsid w:val="00D62B68"/>
    <w:rsid w:val="00D82B56"/>
    <w:rsid w:val="00D9219F"/>
    <w:rsid w:val="00D97BC1"/>
    <w:rsid w:val="00D97CDC"/>
    <w:rsid w:val="00DA07E7"/>
    <w:rsid w:val="00DA7B25"/>
    <w:rsid w:val="00DB1F51"/>
    <w:rsid w:val="00DB3A27"/>
    <w:rsid w:val="00DC1177"/>
    <w:rsid w:val="00DC4D54"/>
    <w:rsid w:val="00DD24B6"/>
    <w:rsid w:val="00DD2EDA"/>
    <w:rsid w:val="00DD697C"/>
    <w:rsid w:val="00DE2483"/>
    <w:rsid w:val="00DE426C"/>
    <w:rsid w:val="00DE7C5B"/>
    <w:rsid w:val="00DF3D10"/>
    <w:rsid w:val="00DF3F34"/>
    <w:rsid w:val="00E03E39"/>
    <w:rsid w:val="00E0555C"/>
    <w:rsid w:val="00E1650C"/>
    <w:rsid w:val="00E21C11"/>
    <w:rsid w:val="00E24893"/>
    <w:rsid w:val="00E312A2"/>
    <w:rsid w:val="00E479D3"/>
    <w:rsid w:val="00E55082"/>
    <w:rsid w:val="00E56284"/>
    <w:rsid w:val="00E66E67"/>
    <w:rsid w:val="00E71625"/>
    <w:rsid w:val="00E73CC3"/>
    <w:rsid w:val="00E77D1E"/>
    <w:rsid w:val="00E8308A"/>
    <w:rsid w:val="00E83F29"/>
    <w:rsid w:val="00EA03CA"/>
    <w:rsid w:val="00EA2C5E"/>
    <w:rsid w:val="00EB205D"/>
    <w:rsid w:val="00EB2C72"/>
    <w:rsid w:val="00EC0D7E"/>
    <w:rsid w:val="00ED30FF"/>
    <w:rsid w:val="00ED63AE"/>
    <w:rsid w:val="00EE0852"/>
    <w:rsid w:val="00EF0BFC"/>
    <w:rsid w:val="00EF70AD"/>
    <w:rsid w:val="00F01182"/>
    <w:rsid w:val="00F04A99"/>
    <w:rsid w:val="00F15B34"/>
    <w:rsid w:val="00F16D16"/>
    <w:rsid w:val="00F201D2"/>
    <w:rsid w:val="00F24CC2"/>
    <w:rsid w:val="00F2584C"/>
    <w:rsid w:val="00F2716A"/>
    <w:rsid w:val="00F333BB"/>
    <w:rsid w:val="00F400F7"/>
    <w:rsid w:val="00F436F5"/>
    <w:rsid w:val="00F46D92"/>
    <w:rsid w:val="00F50101"/>
    <w:rsid w:val="00F52469"/>
    <w:rsid w:val="00F617AB"/>
    <w:rsid w:val="00F63FB4"/>
    <w:rsid w:val="00F64473"/>
    <w:rsid w:val="00F6574C"/>
    <w:rsid w:val="00F6640B"/>
    <w:rsid w:val="00F71C3E"/>
    <w:rsid w:val="00F77208"/>
    <w:rsid w:val="00F77D0A"/>
    <w:rsid w:val="00F82BAA"/>
    <w:rsid w:val="00F9241D"/>
    <w:rsid w:val="00F93B8E"/>
    <w:rsid w:val="00F94EA3"/>
    <w:rsid w:val="00FA016C"/>
    <w:rsid w:val="00FB2246"/>
    <w:rsid w:val="00FB4A39"/>
    <w:rsid w:val="00FB4EE7"/>
    <w:rsid w:val="00FB60AC"/>
    <w:rsid w:val="00FC273E"/>
    <w:rsid w:val="00FC674C"/>
    <w:rsid w:val="00FC7798"/>
    <w:rsid w:val="00FD4683"/>
    <w:rsid w:val="00FD5653"/>
    <w:rsid w:val="00FF7315"/>
    <w:rsid w:val="00FF7A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Followed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C07DF"/>
    <w:rPr>
      <w:sz w:val="28"/>
      <w:szCs w:val="24"/>
    </w:rPr>
  </w:style>
  <w:style w:type="paragraph" w:styleId="1">
    <w:name w:val="heading 1"/>
    <w:basedOn w:val="a"/>
    <w:next w:val="a"/>
    <w:qFormat/>
    <w:rsid w:val="008C07DF"/>
    <w:pPr>
      <w:keepNext/>
      <w:jc w:val="center"/>
      <w:outlineLvl w:val="0"/>
    </w:pPr>
    <w:rPr>
      <w:rFonts w:ascii="Times New Roman Bash" w:hAnsi="Times New Roman Bash"/>
      <w:b/>
      <w:sz w:val="22"/>
      <w:lang w:val="be-BY"/>
    </w:rPr>
  </w:style>
  <w:style w:type="paragraph" w:styleId="2">
    <w:name w:val="heading 2"/>
    <w:basedOn w:val="a"/>
    <w:next w:val="a"/>
    <w:link w:val="20"/>
    <w:uiPriority w:val="9"/>
    <w:unhideWhenUsed/>
    <w:qFormat/>
    <w:rsid w:val="00DA07E7"/>
    <w:pPr>
      <w:keepNext/>
      <w:keepLines/>
      <w:spacing w:before="200"/>
      <w:outlineLvl w:val="1"/>
    </w:pPr>
    <w:rPr>
      <w:rFonts w:ascii="Cambria" w:hAnsi="Cambria"/>
      <w:b/>
      <w:bCs/>
      <w:color w:val="4F81BD"/>
      <w:sz w:val="26"/>
      <w:szCs w:val="26"/>
    </w:rPr>
  </w:style>
  <w:style w:type="paragraph" w:styleId="3">
    <w:name w:val="heading 3"/>
    <w:basedOn w:val="a"/>
    <w:next w:val="a"/>
    <w:qFormat/>
    <w:rsid w:val="00841164"/>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C07DF"/>
    <w:pPr>
      <w:tabs>
        <w:tab w:val="center" w:pos="4677"/>
        <w:tab w:val="right" w:pos="9355"/>
      </w:tabs>
    </w:pPr>
  </w:style>
  <w:style w:type="paragraph" w:styleId="a5">
    <w:name w:val="Body Text"/>
    <w:basedOn w:val="a"/>
    <w:link w:val="a6"/>
    <w:rsid w:val="008C07DF"/>
    <w:pPr>
      <w:jc w:val="center"/>
    </w:pPr>
    <w:rPr>
      <w:rFonts w:ascii="Times New Roman Bash" w:hAnsi="Times New Roman Bash"/>
      <w:b/>
      <w:sz w:val="24"/>
      <w:lang w:val="be-BY"/>
    </w:rPr>
  </w:style>
  <w:style w:type="paragraph" w:styleId="a7">
    <w:name w:val="Body Text Indent"/>
    <w:basedOn w:val="a"/>
    <w:rsid w:val="008C07DF"/>
    <w:pPr>
      <w:spacing w:after="120"/>
      <w:ind w:left="283"/>
    </w:pPr>
  </w:style>
  <w:style w:type="paragraph" w:styleId="30">
    <w:name w:val="Body Text 3"/>
    <w:basedOn w:val="a"/>
    <w:rsid w:val="008C07DF"/>
    <w:pPr>
      <w:spacing w:after="120"/>
    </w:pPr>
    <w:rPr>
      <w:sz w:val="16"/>
      <w:szCs w:val="16"/>
    </w:rPr>
  </w:style>
  <w:style w:type="paragraph" w:styleId="a8">
    <w:name w:val="Title"/>
    <w:basedOn w:val="a"/>
    <w:qFormat/>
    <w:rsid w:val="008C07DF"/>
    <w:pPr>
      <w:jc w:val="center"/>
    </w:pPr>
    <w:rPr>
      <w:szCs w:val="20"/>
    </w:rPr>
  </w:style>
  <w:style w:type="paragraph" w:styleId="a9">
    <w:name w:val="Balloon Text"/>
    <w:basedOn w:val="a"/>
    <w:link w:val="aa"/>
    <w:uiPriority w:val="99"/>
    <w:semiHidden/>
    <w:rsid w:val="008C07DF"/>
    <w:rPr>
      <w:rFonts w:ascii="Tahoma" w:hAnsi="Tahoma" w:cs="Tahoma"/>
      <w:sz w:val="16"/>
      <w:szCs w:val="16"/>
    </w:rPr>
  </w:style>
  <w:style w:type="paragraph" w:customStyle="1" w:styleId="ConsPlusNormal">
    <w:name w:val="ConsPlusNormal"/>
    <w:link w:val="ConsPlusNormal0"/>
    <w:rsid w:val="008C07DF"/>
    <w:pPr>
      <w:widowControl w:val="0"/>
      <w:autoSpaceDE w:val="0"/>
      <w:autoSpaceDN w:val="0"/>
      <w:adjustRightInd w:val="0"/>
      <w:ind w:firstLine="720"/>
    </w:pPr>
    <w:rPr>
      <w:rFonts w:ascii="Arial" w:hAnsi="Arial" w:cs="Arial"/>
    </w:rPr>
  </w:style>
  <w:style w:type="paragraph" w:customStyle="1" w:styleId="ConsPlusTitle">
    <w:name w:val="ConsPlusTitle"/>
    <w:rsid w:val="008C07DF"/>
    <w:pPr>
      <w:widowControl w:val="0"/>
      <w:autoSpaceDE w:val="0"/>
      <w:autoSpaceDN w:val="0"/>
      <w:adjustRightInd w:val="0"/>
    </w:pPr>
    <w:rPr>
      <w:rFonts w:ascii="Arial" w:hAnsi="Arial" w:cs="Arial"/>
      <w:b/>
      <w:bCs/>
    </w:rPr>
  </w:style>
  <w:style w:type="paragraph" w:styleId="ab">
    <w:name w:val="Block Text"/>
    <w:basedOn w:val="a"/>
    <w:rsid w:val="008C07DF"/>
    <w:pPr>
      <w:ind w:left="-284" w:right="6235"/>
      <w:jc w:val="both"/>
    </w:pPr>
    <w:rPr>
      <w:color w:val="000000"/>
      <w:sz w:val="24"/>
      <w:szCs w:val="20"/>
    </w:rPr>
  </w:style>
  <w:style w:type="table" w:styleId="ac">
    <w:name w:val="Table Grid"/>
    <w:basedOn w:val="a1"/>
    <w:uiPriority w:val="59"/>
    <w:rsid w:val="005929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a"/>
    <w:next w:val="a"/>
    <w:semiHidden/>
    <w:rsid w:val="002C16F2"/>
    <w:pPr>
      <w:spacing w:after="160" w:line="240" w:lineRule="exact"/>
    </w:pPr>
    <w:rPr>
      <w:rFonts w:ascii="Arial" w:hAnsi="Arial" w:cs="Arial"/>
      <w:sz w:val="20"/>
      <w:szCs w:val="20"/>
      <w:lang w:val="en-US" w:eastAsia="en-US"/>
    </w:rPr>
  </w:style>
  <w:style w:type="paragraph" w:customStyle="1" w:styleId="ConsPlusNonformat">
    <w:name w:val="ConsPlusNonformat"/>
    <w:uiPriority w:val="99"/>
    <w:rsid w:val="002C16F2"/>
    <w:pPr>
      <w:widowControl w:val="0"/>
      <w:autoSpaceDE w:val="0"/>
      <w:autoSpaceDN w:val="0"/>
      <w:adjustRightInd w:val="0"/>
    </w:pPr>
    <w:rPr>
      <w:rFonts w:ascii="Courier New" w:hAnsi="Courier New" w:cs="Courier New"/>
    </w:rPr>
  </w:style>
  <w:style w:type="paragraph" w:styleId="21">
    <w:name w:val="Body Text 2"/>
    <w:basedOn w:val="a"/>
    <w:rsid w:val="00023CF4"/>
    <w:pPr>
      <w:spacing w:after="120" w:line="480" w:lineRule="auto"/>
    </w:pPr>
  </w:style>
  <w:style w:type="paragraph" w:styleId="31">
    <w:name w:val="Body Text Indent 3"/>
    <w:basedOn w:val="a"/>
    <w:link w:val="32"/>
    <w:rsid w:val="0059010B"/>
    <w:pPr>
      <w:spacing w:after="120"/>
      <w:ind w:left="283"/>
    </w:pPr>
    <w:rPr>
      <w:sz w:val="16"/>
      <w:szCs w:val="16"/>
    </w:rPr>
  </w:style>
  <w:style w:type="paragraph" w:styleId="22">
    <w:name w:val="Body Text Indent 2"/>
    <w:basedOn w:val="a"/>
    <w:link w:val="23"/>
    <w:rsid w:val="0059010B"/>
    <w:pPr>
      <w:spacing w:after="120" w:line="480" w:lineRule="auto"/>
      <w:ind w:left="283"/>
    </w:pPr>
  </w:style>
  <w:style w:type="paragraph" w:customStyle="1" w:styleId="ConsPlusCell">
    <w:name w:val="ConsPlusCell"/>
    <w:uiPriority w:val="99"/>
    <w:rsid w:val="004064EE"/>
    <w:pPr>
      <w:widowControl w:val="0"/>
      <w:autoSpaceDE w:val="0"/>
      <w:autoSpaceDN w:val="0"/>
      <w:adjustRightInd w:val="0"/>
    </w:pPr>
    <w:rPr>
      <w:rFonts w:ascii="Arial" w:hAnsi="Arial" w:cs="Arial"/>
    </w:rPr>
  </w:style>
  <w:style w:type="paragraph" w:customStyle="1" w:styleId="10">
    <w:name w:val="Обычный1"/>
    <w:rsid w:val="004064EE"/>
    <w:pPr>
      <w:widowControl w:val="0"/>
      <w:spacing w:line="280" w:lineRule="auto"/>
      <w:ind w:firstLine="720"/>
      <w:jc w:val="both"/>
    </w:pPr>
    <w:rPr>
      <w:rFonts w:ascii="Courier New" w:hAnsi="Courier New"/>
      <w:snapToGrid w:val="0"/>
    </w:rPr>
  </w:style>
  <w:style w:type="paragraph" w:customStyle="1" w:styleId="CharChar">
    <w:name w:val="Char Char"/>
    <w:basedOn w:val="a"/>
    <w:rsid w:val="00767BEA"/>
    <w:rPr>
      <w:sz w:val="20"/>
      <w:szCs w:val="20"/>
      <w:lang w:val="en-US" w:eastAsia="en-US"/>
    </w:rPr>
  </w:style>
  <w:style w:type="character" w:styleId="ad">
    <w:name w:val="Strong"/>
    <w:basedOn w:val="a0"/>
    <w:uiPriority w:val="22"/>
    <w:qFormat/>
    <w:rsid w:val="00303953"/>
    <w:rPr>
      <w:b/>
      <w:bCs/>
    </w:rPr>
  </w:style>
  <w:style w:type="paragraph" w:customStyle="1" w:styleId="11">
    <w:name w:val="Знак Знак Знак Знак1"/>
    <w:basedOn w:val="a"/>
    <w:rsid w:val="00303953"/>
    <w:pPr>
      <w:spacing w:before="100" w:beforeAutospacing="1" w:after="100" w:afterAutospacing="1"/>
    </w:pPr>
    <w:rPr>
      <w:rFonts w:ascii="Tahoma" w:hAnsi="Tahoma"/>
      <w:sz w:val="20"/>
      <w:szCs w:val="20"/>
      <w:lang w:val="en-US" w:eastAsia="en-US"/>
    </w:rPr>
  </w:style>
  <w:style w:type="character" w:customStyle="1" w:styleId="FontStyle25">
    <w:name w:val="Font Style25"/>
    <w:basedOn w:val="a0"/>
    <w:rsid w:val="00841164"/>
    <w:rPr>
      <w:rFonts w:ascii="Times New Roman" w:hAnsi="Times New Roman" w:cs="Times New Roman"/>
      <w:sz w:val="22"/>
      <w:szCs w:val="22"/>
    </w:rPr>
  </w:style>
  <w:style w:type="character" w:styleId="ae">
    <w:name w:val="Hyperlink"/>
    <w:basedOn w:val="a0"/>
    <w:rsid w:val="00ED63AE"/>
    <w:rPr>
      <w:color w:val="A75E2E"/>
      <w:u w:val="single"/>
    </w:rPr>
  </w:style>
  <w:style w:type="paragraph" w:styleId="af">
    <w:name w:val="Normal (Web)"/>
    <w:aliases w:val="_а_Е’__ (дќа) И’ц_1,_а_Е’__ (дќа) И’ц_ И’ц_,___С¬__ (_x_) ÷¬__1,___С¬__ (_x_) ÷¬__ ÷¬__"/>
    <w:basedOn w:val="a"/>
    <w:link w:val="af0"/>
    <w:uiPriority w:val="99"/>
    <w:rsid w:val="00ED63AE"/>
    <w:pPr>
      <w:spacing w:before="100" w:beforeAutospacing="1" w:after="119"/>
    </w:pPr>
    <w:rPr>
      <w:sz w:val="24"/>
    </w:rPr>
  </w:style>
  <w:style w:type="character" w:customStyle="1" w:styleId="af1">
    <w:name w:val="Без интервала Знак"/>
    <w:basedOn w:val="a0"/>
    <w:link w:val="af2"/>
    <w:locked/>
    <w:rsid w:val="003667A1"/>
    <w:rPr>
      <w:rFonts w:ascii="Calibri" w:hAnsi="Calibri"/>
      <w:sz w:val="22"/>
      <w:szCs w:val="22"/>
      <w:lang w:val="ru-RU" w:eastAsia="ru-RU" w:bidi="ar-SA"/>
    </w:rPr>
  </w:style>
  <w:style w:type="paragraph" w:styleId="af2">
    <w:name w:val="No Spacing"/>
    <w:link w:val="af1"/>
    <w:qFormat/>
    <w:rsid w:val="003667A1"/>
    <w:rPr>
      <w:rFonts w:ascii="Calibri" w:hAnsi="Calibri"/>
      <w:sz w:val="22"/>
      <w:szCs w:val="22"/>
    </w:rPr>
  </w:style>
  <w:style w:type="paragraph" w:customStyle="1" w:styleId="af3">
    <w:name w:val="Знак Знак Знак Знак Знак Знак Знак Знак Знак Знак Знак Знак Знак Знак Знак Знак"/>
    <w:basedOn w:val="a"/>
    <w:autoRedefine/>
    <w:rsid w:val="003667A1"/>
    <w:pPr>
      <w:spacing w:after="160" w:line="240" w:lineRule="exact"/>
    </w:pPr>
    <w:rPr>
      <w:szCs w:val="20"/>
      <w:lang w:val="en-US" w:eastAsia="en-US"/>
    </w:rPr>
  </w:style>
  <w:style w:type="paragraph" w:customStyle="1" w:styleId="12">
    <w:name w:val="Без интервала1"/>
    <w:rsid w:val="00ED30FF"/>
    <w:rPr>
      <w:rFonts w:ascii="Calibri" w:hAnsi="Calibri"/>
      <w:sz w:val="22"/>
      <w:szCs w:val="22"/>
      <w:lang w:eastAsia="en-US"/>
    </w:rPr>
  </w:style>
  <w:style w:type="character" w:customStyle="1" w:styleId="aa">
    <w:name w:val="Текст выноски Знак"/>
    <w:basedOn w:val="a0"/>
    <w:link w:val="a9"/>
    <w:uiPriority w:val="99"/>
    <w:semiHidden/>
    <w:locked/>
    <w:rsid w:val="00780F9B"/>
    <w:rPr>
      <w:rFonts w:ascii="Tahoma" w:hAnsi="Tahoma" w:cs="Tahoma"/>
      <w:sz w:val="16"/>
      <w:szCs w:val="16"/>
      <w:lang w:val="ru-RU" w:eastAsia="ru-RU" w:bidi="ar-SA"/>
    </w:rPr>
  </w:style>
  <w:style w:type="character" w:customStyle="1" w:styleId="32">
    <w:name w:val="Основной текст с отступом 3 Знак"/>
    <w:basedOn w:val="a0"/>
    <w:link w:val="31"/>
    <w:rsid w:val="00DA07E7"/>
    <w:rPr>
      <w:sz w:val="16"/>
      <w:szCs w:val="16"/>
    </w:rPr>
  </w:style>
  <w:style w:type="character" w:customStyle="1" w:styleId="af4">
    <w:name w:val="Основной текст_"/>
    <w:link w:val="13"/>
    <w:locked/>
    <w:rsid w:val="00DA07E7"/>
    <w:rPr>
      <w:color w:val="000000"/>
      <w:sz w:val="27"/>
      <w:szCs w:val="27"/>
      <w:shd w:val="clear" w:color="auto" w:fill="FFFFFF"/>
    </w:rPr>
  </w:style>
  <w:style w:type="paragraph" w:customStyle="1" w:styleId="13">
    <w:name w:val="Основной текст1"/>
    <w:basedOn w:val="a"/>
    <w:link w:val="af4"/>
    <w:rsid w:val="00DA07E7"/>
    <w:pPr>
      <w:shd w:val="clear" w:color="auto" w:fill="FFFFFF"/>
      <w:spacing w:before="300" w:line="341" w:lineRule="exact"/>
      <w:jc w:val="both"/>
    </w:pPr>
    <w:rPr>
      <w:color w:val="000000"/>
      <w:sz w:val="27"/>
      <w:szCs w:val="27"/>
    </w:rPr>
  </w:style>
  <w:style w:type="character" w:customStyle="1" w:styleId="24">
    <w:name w:val="Основной текст (2)_"/>
    <w:basedOn w:val="a0"/>
    <w:link w:val="25"/>
    <w:locked/>
    <w:rsid w:val="00DA07E7"/>
    <w:rPr>
      <w:b/>
      <w:bCs/>
      <w:shd w:val="clear" w:color="auto" w:fill="FFFFFF"/>
    </w:rPr>
  </w:style>
  <w:style w:type="paragraph" w:customStyle="1" w:styleId="25">
    <w:name w:val="Основной текст (2)"/>
    <w:basedOn w:val="a"/>
    <w:link w:val="24"/>
    <w:rsid w:val="00DA07E7"/>
    <w:pPr>
      <w:widowControl w:val="0"/>
      <w:shd w:val="clear" w:color="auto" w:fill="FFFFFF"/>
    </w:pPr>
    <w:rPr>
      <w:b/>
      <w:bCs/>
      <w:sz w:val="20"/>
      <w:szCs w:val="20"/>
    </w:rPr>
  </w:style>
  <w:style w:type="character" w:customStyle="1" w:styleId="20">
    <w:name w:val="Заголовок 2 Знак"/>
    <w:basedOn w:val="a0"/>
    <w:link w:val="2"/>
    <w:uiPriority w:val="9"/>
    <w:rsid w:val="00DA07E7"/>
    <w:rPr>
      <w:rFonts w:ascii="Cambria" w:eastAsia="Times New Roman" w:hAnsi="Cambria" w:cs="Times New Roman"/>
      <w:b/>
      <w:bCs/>
      <w:color w:val="4F81BD"/>
      <w:sz w:val="26"/>
      <w:szCs w:val="26"/>
    </w:rPr>
  </w:style>
  <w:style w:type="character" w:customStyle="1" w:styleId="a6">
    <w:name w:val="Основной текст Знак"/>
    <w:basedOn w:val="a0"/>
    <w:link w:val="a5"/>
    <w:rsid w:val="00DA07E7"/>
    <w:rPr>
      <w:rFonts w:ascii="Times New Roman Bash" w:hAnsi="Times New Roman Bash"/>
      <w:b/>
      <w:sz w:val="24"/>
      <w:szCs w:val="24"/>
      <w:lang w:val="be-BY"/>
    </w:rPr>
  </w:style>
  <w:style w:type="paragraph" w:customStyle="1" w:styleId="33">
    <w:name w:val="Без интервала3"/>
    <w:rsid w:val="00DA07E7"/>
    <w:rPr>
      <w:rFonts w:ascii="Calibri" w:hAnsi="Calibri"/>
      <w:sz w:val="22"/>
      <w:szCs w:val="22"/>
      <w:lang w:eastAsia="en-US"/>
    </w:rPr>
  </w:style>
  <w:style w:type="paragraph" w:customStyle="1" w:styleId="NoSpacing1">
    <w:name w:val="No Spacing1"/>
    <w:rsid w:val="00DA07E7"/>
    <w:rPr>
      <w:sz w:val="24"/>
      <w:szCs w:val="24"/>
    </w:rPr>
  </w:style>
  <w:style w:type="paragraph" w:customStyle="1" w:styleId="14">
    <w:name w:val="Абзац списка1"/>
    <w:basedOn w:val="a"/>
    <w:rsid w:val="001B014F"/>
    <w:pPr>
      <w:widowControl w:val="0"/>
      <w:autoSpaceDE w:val="0"/>
      <w:autoSpaceDN w:val="0"/>
      <w:ind w:left="1365" w:hanging="361"/>
    </w:pPr>
    <w:rPr>
      <w:rFonts w:eastAsia="Calibri"/>
      <w:sz w:val="22"/>
      <w:szCs w:val="22"/>
      <w:lang w:eastAsia="en-US"/>
    </w:rPr>
  </w:style>
  <w:style w:type="paragraph" w:customStyle="1" w:styleId="FR2">
    <w:name w:val="FR2"/>
    <w:rsid w:val="001B014F"/>
    <w:pPr>
      <w:widowControl w:val="0"/>
      <w:autoSpaceDE w:val="0"/>
      <w:autoSpaceDN w:val="0"/>
      <w:adjustRightInd w:val="0"/>
      <w:spacing w:before="460"/>
    </w:pPr>
    <w:rPr>
      <w:rFonts w:ascii="Arial" w:hAnsi="Arial" w:cs="Arial"/>
      <w:noProof/>
      <w:sz w:val="18"/>
      <w:szCs w:val="18"/>
    </w:rPr>
  </w:style>
  <w:style w:type="character" w:customStyle="1" w:styleId="15">
    <w:name w:val="Заголовок №1_"/>
    <w:basedOn w:val="a0"/>
    <w:link w:val="16"/>
    <w:locked/>
    <w:rsid w:val="001B014F"/>
    <w:rPr>
      <w:b/>
      <w:bCs/>
      <w:sz w:val="26"/>
      <w:szCs w:val="26"/>
      <w:shd w:val="clear" w:color="auto" w:fill="FFFFFF"/>
    </w:rPr>
  </w:style>
  <w:style w:type="paragraph" w:customStyle="1" w:styleId="16">
    <w:name w:val="Заголовок №1"/>
    <w:basedOn w:val="a"/>
    <w:link w:val="15"/>
    <w:rsid w:val="001B014F"/>
    <w:pPr>
      <w:widowControl w:val="0"/>
      <w:shd w:val="clear" w:color="auto" w:fill="FFFFFF"/>
      <w:jc w:val="center"/>
      <w:outlineLvl w:val="0"/>
    </w:pPr>
    <w:rPr>
      <w:b/>
      <w:bCs/>
      <w:sz w:val="26"/>
      <w:szCs w:val="26"/>
    </w:rPr>
  </w:style>
  <w:style w:type="character" w:customStyle="1" w:styleId="af5">
    <w:name w:val="Другое_"/>
    <w:basedOn w:val="a0"/>
    <w:link w:val="af6"/>
    <w:locked/>
    <w:rsid w:val="001B014F"/>
    <w:rPr>
      <w:sz w:val="26"/>
      <w:szCs w:val="26"/>
      <w:shd w:val="clear" w:color="auto" w:fill="FFFFFF"/>
    </w:rPr>
  </w:style>
  <w:style w:type="paragraph" w:customStyle="1" w:styleId="af6">
    <w:name w:val="Другое"/>
    <w:basedOn w:val="a"/>
    <w:link w:val="af5"/>
    <w:rsid w:val="001B014F"/>
    <w:pPr>
      <w:widowControl w:val="0"/>
      <w:shd w:val="clear" w:color="auto" w:fill="FFFFFF"/>
      <w:ind w:firstLine="400"/>
    </w:pPr>
    <w:rPr>
      <w:sz w:val="26"/>
      <w:szCs w:val="26"/>
    </w:rPr>
  </w:style>
  <w:style w:type="character" w:customStyle="1" w:styleId="af7">
    <w:name w:val="Подпись к таблице_"/>
    <w:basedOn w:val="a0"/>
    <w:link w:val="af8"/>
    <w:locked/>
    <w:rsid w:val="001B014F"/>
    <w:rPr>
      <w:shd w:val="clear" w:color="auto" w:fill="FFFFFF"/>
    </w:rPr>
  </w:style>
  <w:style w:type="paragraph" w:customStyle="1" w:styleId="af8">
    <w:name w:val="Подпись к таблице"/>
    <w:basedOn w:val="a"/>
    <w:link w:val="af7"/>
    <w:rsid w:val="001B014F"/>
    <w:pPr>
      <w:widowControl w:val="0"/>
      <w:shd w:val="clear" w:color="auto" w:fill="FFFFFF"/>
      <w:spacing w:line="233" w:lineRule="auto"/>
    </w:pPr>
    <w:rPr>
      <w:sz w:val="20"/>
      <w:szCs w:val="20"/>
    </w:rPr>
  </w:style>
  <w:style w:type="character" w:customStyle="1" w:styleId="cf1">
    <w:name w:val="cf1"/>
    <w:rsid w:val="001B014F"/>
  </w:style>
  <w:style w:type="character" w:customStyle="1" w:styleId="ConsPlusNormal0">
    <w:name w:val="ConsPlusNormal Знак"/>
    <w:basedOn w:val="a0"/>
    <w:link w:val="ConsPlusNormal"/>
    <w:locked/>
    <w:rsid w:val="001B014F"/>
    <w:rPr>
      <w:rFonts w:ascii="Arial" w:hAnsi="Arial" w:cs="Arial"/>
    </w:rPr>
  </w:style>
  <w:style w:type="paragraph" w:customStyle="1" w:styleId="s1">
    <w:name w:val="s_1"/>
    <w:basedOn w:val="a"/>
    <w:rsid w:val="001B014F"/>
    <w:pPr>
      <w:spacing w:before="100" w:beforeAutospacing="1" w:after="100" w:afterAutospacing="1"/>
    </w:pPr>
    <w:rPr>
      <w:sz w:val="24"/>
    </w:rPr>
  </w:style>
  <w:style w:type="paragraph" w:customStyle="1" w:styleId="af9">
    <w:name w:val="Нормальный"/>
    <w:basedOn w:val="a"/>
    <w:rsid w:val="001B014F"/>
    <w:pPr>
      <w:suppressAutoHyphens/>
      <w:overflowPunct w:val="0"/>
      <w:autoSpaceDE w:val="0"/>
      <w:autoSpaceDN w:val="0"/>
      <w:ind w:firstLine="720"/>
      <w:jc w:val="both"/>
    </w:pPr>
    <w:rPr>
      <w:kern w:val="3"/>
      <w:sz w:val="24"/>
      <w:szCs w:val="22"/>
    </w:rPr>
  </w:style>
  <w:style w:type="paragraph" w:customStyle="1" w:styleId="afa">
    <w:name w:val="Прижатый влево"/>
    <w:basedOn w:val="a"/>
    <w:rsid w:val="001B014F"/>
    <w:pPr>
      <w:suppressAutoHyphens/>
      <w:overflowPunct w:val="0"/>
      <w:autoSpaceDE w:val="0"/>
      <w:autoSpaceDN w:val="0"/>
    </w:pPr>
    <w:rPr>
      <w:kern w:val="3"/>
      <w:sz w:val="24"/>
      <w:szCs w:val="22"/>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1B014F"/>
    <w:rPr>
      <w:sz w:val="24"/>
      <w:szCs w:val="24"/>
    </w:rPr>
  </w:style>
  <w:style w:type="paragraph" w:styleId="afb">
    <w:name w:val="List Paragraph"/>
    <w:basedOn w:val="a"/>
    <w:uiPriority w:val="34"/>
    <w:qFormat/>
    <w:rsid w:val="001B014F"/>
    <w:pPr>
      <w:ind w:left="720"/>
      <w:contextualSpacing/>
    </w:pPr>
  </w:style>
  <w:style w:type="paragraph" w:customStyle="1" w:styleId="afc">
    <w:name w:val="÷¬__ ÷¬__ ÷¬__ ÷¬__"/>
    <w:basedOn w:val="a"/>
    <w:rsid w:val="001B014F"/>
    <w:pPr>
      <w:spacing w:before="100" w:beforeAutospacing="1" w:after="100" w:afterAutospacing="1"/>
    </w:pPr>
    <w:rPr>
      <w:rFonts w:ascii="Tahoma" w:hAnsi="Tahoma"/>
      <w:sz w:val="20"/>
      <w:szCs w:val="20"/>
      <w:lang w:val="en-US" w:eastAsia="en-US"/>
    </w:rPr>
  </w:style>
  <w:style w:type="paragraph" w:styleId="afd">
    <w:name w:val="footnote text"/>
    <w:basedOn w:val="a"/>
    <w:link w:val="afe"/>
    <w:uiPriority w:val="99"/>
    <w:rsid w:val="001B014F"/>
    <w:rPr>
      <w:sz w:val="20"/>
      <w:szCs w:val="20"/>
    </w:rPr>
  </w:style>
  <w:style w:type="character" w:customStyle="1" w:styleId="afe">
    <w:name w:val="Текст сноски Знак"/>
    <w:basedOn w:val="a0"/>
    <w:link w:val="afd"/>
    <w:uiPriority w:val="99"/>
    <w:rsid w:val="001B014F"/>
  </w:style>
  <w:style w:type="character" w:styleId="aff">
    <w:name w:val="footnote reference"/>
    <w:uiPriority w:val="99"/>
    <w:rsid w:val="001B014F"/>
    <w:rPr>
      <w:vertAlign w:val="superscript"/>
    </w:rPr>
  </w:style>
  <w:style w:type="character" w:customStyle="1" w:styleId="a4">
    <w:name w:val="Верхний колонтитул Знак"/>
    <w:link w:val="a3"/>
    <w:uiPriority w:val="99"/>
    <w:locked/>
    <w:rsid w:val="001B014F"/>
    <w:rPr>
      <w:sz w:val="28"/>
      <w:szCs w:val="24"/>
    </w:rPr>
  </w:style>
  <w:style w:type="character" w:styleId="aff0">
    <w:name w:val="page number"/>
    <w:basedOn w:val="a0"/>
    <w:uiPriority w:val="99"/>
    <w:rsid w:val="001B014F"/>
  </w:style>
  <w:style w:type="character" w:styleId="aff1">
    <w:name w:val="annotation reference"/>
    <w:uiPriority w:val="99"/>
    <w:rsid w:val="001B014F"/>
    <w:rPr>
      <w:sz w:val="18"/>
      <w:szCs w:val="18"/>
    </w:rPr>
  </w:style>
  <w:style w:type="paragraph" w:styleId="aff2">
    <w:name w:val="annotation text"/>
    <w:basedOn w:val="a"/>
    <w:link w:val="aff3"/>
    <w:rsid w:val="001B014F"/>
    <w:rPr>
      <w:sz w:val="24"/>
    </w:rPr>
  </w:style>
  <w:style w:type="character" w:customStyle="1" w:styleId="aff3">
    <w:name w:val="Текст примечания Знак"/>
    <w:basedOn w:val="a0"/>
    <w:link w:val="aff2"/>
    <w:rsid w:val="001B014F"/>
    <w:rPr>
      <w:sz w:val="24"/>
      <w:szCs w:val="24"/>
    </w:rPr>
  </w:style>
  <w:style w:type="paragraph" w:styleId="aff4">
    <w:name w:val="annotation subject"/>
    <w:basedOn w:val="aff2"/>
    <w:next w:val="aff2"/>
    <w:link w:val="aff5"/>
    <w:uiPriority w:val="99"/>
    <w:rsid w:val="001B014F"/>
    <w:rPr>
      <w:b/>
      <w:bCs/>
    </w:rPr>
  </w:style>
  <w:style w:type="character" w:customStyle="1" w:styleId="aff5">
    <w:name w:val="Тема примечания Знак"/>
    <w:basedOn w:val="aff3"/>
    <w:link w:val="aff4"/>
    <w:uiPriority w:val="99"/>
    <w:rsid w:val="001B014F"/>
    <w:rPr>
      <w:b/>
      <w:bCs/>
    </w:rPr>
  </w:style>
  <w:style w:type="character" w:styleId="aff6">
    <w:name w:val="FollowedHyperlink"/>
    <w:uiPriority w:val="99"/>
    <w:rsid w:val="001B014F"/>
    <w:rPr>
      <w:color w:val="800080"/>
      <w:u w:val="single"/>
    </w:rPr>
  </w:style>
  <w:style w:type="paragraph" w:customStyle="1" w:styleId="aff7">
    <w:name w:val="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26">
    <w:name w:val="Абзац списка2"/>
    <w:basedOn w:val="a"/>
    <w:rsid w:val="001B014F"/>
    <w:pPr>
      <w:ind w:left="720"/>
    </w:pPr>
    <w:rPr>
      <w:sz w:val="24"/>
      <w:szCs w:val="20"/>
    </w:rPr>
  </w:style>
  <w:style w:type="character" w:customStyle="1" w:styleId="17">
    <w:name w:val="Тема примечания Знак1"/>
    <w:uiPriority w:val="99"/>
    <w:locked/>
    <w:rsid w:val="001B014F"/>
    <w:rPr>
      <w:rFonts w:cs="Times New Roman"/>
      <w:b/>
      <w:bCs/>
      <w:sz w:val="24"/>
      <w:szCs w:val="24"/>
    </w:rPr>
  </w:style>
  <w:style w:type="character" w:customStyle="1" w:styleId="23">
    <w:name w:val="Основной текст с отступом 2 Знак"/>
    <w:link w:val="22"/>
    <w:rsid w:val="001B014F"/>
    <w:rPr>
      <w:sz w:val="28"/>
      <w:szCs w:val="24"/>
    </w:rPr>
  </w:style>
  <w:style w:type="paragraph" w:styleId="aff8">
    <w:name w:val="footer"/>
    <w:basedOn w:val="a"/>
    <w:link w:val="aff9"/>
    <w:rsid w:val="001B014F"/>
    <w:pPr>
      <w:tabs>
        <w:tab w:val="center" w:pos="4677"/>
        <w:tab w:val="right" w:pos="9355"/>
      </w:tabs>
    </w:pPr>
    <w:rPr>
      <w:sz w:val="24"/>
    </w:rPr>
  </w:style>
  <w:style w:type="character" w:customStyle="1" w:styleId="aff9">
    <w:name w:val="Нижний колонтитул Знак"/>
    <w:basedOn w:val="a0"/>
    <w:link w:val="aff8"/>
    <w:rsid w:val="001B014F"/>
    <w:rPr>
      <w:sz w:val="24"/>
      <w:szCs w:val="24"/>
    </w:rPr>
  </w:style>
  <w:style w:type="paragraph" w:styleId="affa">
    <w:name w:val="endnote text"/>
    <w:basedOn w:val="a"/>
    <w:link w:val="affb"/>
    <w:rsid w:val="001B014F"/>
    <w:rPr>
      <w:sz w:val="20"/>
      <w:szCs w:val="20"/>
    </w:rPr>
  </w:style>
  <w:style w:type="character" w:customStyle="1" w:styleId="affb">
    <w:name w:val="Текст концевой сноски Знак"/>
    <w:basedOn w:val="a0"/>
    <w:link w:val="affa"/>
    <w:rsid w:val="001B014F"/>
  </w:style>
  <w:style w:type="character" w:styleId="affc">
    <w:name w:val="endnote reference"/>
    <w:rsid w:val="001B014F"/>
    <w:rPr>
      <w:vertAlign w:val="superscript"/>
    </w:rPr>
  </w:style>
  <w:style w:type="paragraph" w:customStyle="1" w:styleId="affd">
    <w:name w:val="Знак Знак Знак Знак Знак Знак Знак Знак Знак Знак"/>
    <w:basedOn w:val="a"/>
    <w:rsid w:val="001B014F"/>
    <w:pPr>
      <w:spacing w:before="100" w:beforeAutospacing="1" w:after="100" w:afterAutospacing="1"/>
    </w:pPr>
    <w:rPr>
      <w:rFonts w:ascii="Tahoma" w:hAnsi="Tahoma"/>
      <w:sz w:val="20"/>
      <w:szCs w:val="20"/>
      <w:lang w:val="en-US" w:eastAsia="en-US"/>
    </w:rPr>
  </w:style>
  <w:style w:type="paragraph" w:customStyle="1" w:styleId="formattext">
    <w:name w:val="formattext"/>
    <w:basedOn w:val="a"/>
    <w:rsid w:val="001B014F"/>
    <w:pPr>
      <w:spacing w:before="100" w:beforeAutospacing="1" w:after="100" w:afterAutospacing="1"/>
    </w:pPr>
    <w:rPr>
      <w:sz w:val="24"/>
    </w:rPr>
  </w:style>
  <w:style w:type="paragraph" w:customStyle="1" w:styleId="Default">
    <w:name w:val="Default"/>
    <w:rsid w:val="001B014F"/>
    <w:pPr>
      <w:autoSpaceDE w:val="0"/>
      <w:autoSpaceDN w:val="0"/>
      <w:adjustRightInd w:val="0"/>
    </w:pPr>
    <w:rPr>
      <w:rFonts w:eastAsia="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65245717">
      <w:bodyDiv w:val="1"/>
      <w:marLeft w:val="0"/>
      <w:marRight w:val="0"/>
      <w:marTop w:val="0"/>
      <w:marBottom w:val="0"/>
      <w:divBdr>
        <w:top w:val="none" w:sz="0" w:space="0" w:color="auto"/>
        <w:left w:val="none" w:sz="0" w:space="0" w:color="auto"/>
        <w:bottom w:val="none" w:sz="0" w:space="0" w:color="auto"/>
        <w:right w:val="none" w:sz="0" w:space="0" w:color="auto"/>
      </w:divBdr>
    </w:div>
    <w:div w:id="241377508">
      <w:bodyDiv w:val="1"/>
      <w:marLeft w:val="0"/>
      <w:marRight w:val="0"/>
      <w:marTop w:val="0"/>
      <w:marBottom w:val="0"/>
      <w:divBdr>
        <w:top w:val="none" w:sz="0" w:space="0" w:color="auto"/>
        <w:left w:val="none" w:sz="0" w:space="0" w:color="auto"/>
        <w:bottom w:val="none" w:sz="0" w:space="0" w:color="auto"/>
        <w:right w:val="none" w:sz="0" w:space="0" w:color="auto"/>
      </w:divBdr>
    </w:div>
    <w:div w:id="846284753">
      <w:bodyDiv w:val="1"/>
      <w:marLeft w:val="0"/>
      <w:marRight w:val="0"/>
      <w:marTop w:val="0"/>
      <w:marBottom w:val="0"/>
      <w:divBdr>
        <w:top w:val="none" w:sz="0" w:space="0" w:color="auto"/>
        <w:left w:val="none" w:sz="0" w:space="0" w:color="auto"/>
        <w:bottom w:val="none" w:sz="0" w:space="0" w:color="auto"/>
        <w:right w:val="none" w:sz="0" w:space="0" w:color="auto"/>
      </w:divBdr>
    </w:div>
    <w:div w:id="862742453">
      <w:bodyDiv w:val="1"/>
      <w:marLeft w:val="0"/>
      <w:marRight w:val="0"/>
      <w:marTop w:val="0"/>
      <w:marBottom w:val="0"/>
      <w:divBdr>
        <w:top w:val="none" w:sz="0" w:space="0" w:color="auto"/>
        <w:left w:val="none" w:sz="0" w:space="0" w:color="auto"/>
        <w:bottom w:val="none" w:sz="0" w:space="0" w:color="auto"/>
        <w:right w:val="none" w:sz="0" w:space="0" w:color="auto"/>
      </w:divBdr>
    </w:div>
    <w:div w:id="1128083024">
      <w:bodyDiv w:val="1"/>
      <w:marLeft w:val="0"/>
      <w:marRight w:val="0"/>
      <w:marTop w:val="0"/>
      <w:marBottom w:val="0"/>
      <w:divBdr>
        <w:top w:val="none" w:sz="0" w:space="0" w:color="auto"/>
        <w:left w:val="none" w:sz="0" w:space="0" w:color="auto"/>
        <w:bottom w:val="none" w:sz="0" w:space="0" w:color="auto"/>
        <w:right w:val="none" w:sz="0" w:space="0" w:color="auto"/>
      </w:divBdr>
    </w:div>
    <w:div w:id="1233396651">
      <w:bodyDiv w:val="1"/>
      <w:marLeft w:val="0"/>
      <w:marRight w:val="0"/>
      <w:marTop w:val="0"/>
      <w:marBottom w:val="0"/>
      <w:divBdr>
        <w:top w:val="none" w:sz="0" w:space="0" w:color="auto"/>
        <w:left w:val="none" w:sz="0" w:space="0" w:color="auto"/>
        <w:bottom w:val="none" w:sz="0" w:space="0" w:color="auto"/>
        <w:right w:val="none" w:sz="0" w:space="0" w:color="auto"/>
      </w:divBdr>
    </w:div>
    <w:div w:id="1368682486">
      <w:bodyDiv w:val="1"/>
      <w:marLeft w:val="0"/>
      <w:marRight w:val="0"/>
      <w:marTop w:val="0"/>
      <w:marBottom w:val="0"/>
      <w:divBdr>
        <w:top w:val="none" w:sz="0" w:space="0" w:color="auto"/>
        <w:left w:val="none" w:sz="0" w:space="0" w:color="auto"/>
        <w:bottom w:val="none" w:sz="0" w:space="0" w:color="auto"/>
        <w:right w:val="none" w:sz="0" w:space="0" w:color="auto"/>
      </w:divBdr>
    </w:div>
    <w:div w:id="1389256770">
      <w:bodyDiv w:val="1"/>
      <w:marLeft w:val="0"/>
      <w:marRight w:val="0"/>
      <w:marTop w:val="0"/>
      <w:marBottom w:val="0"/>
      <w:divBdr>
        <w:top w:val="none" w:sz="0" w:space="0" w:color="auto"/>
        <w:left w:val="none" w:sz="0" w:space="0" w:color="auto"/>
        <w:bottom w:val="none" w:sz="0" w:space="0" w:color="auto"/>
        <w:right w:val="none" w:sz="0" w:space="0" w:color="auto"/>
      </w:divBdr>
    </w:div>
    <w:div w:id="1434787572">
      <w:bodyDiv w:val="1"/>
      <w:marLeft w:val="0"/>
      <w:marRight w:val="0"/>
      <w:marTop w:val="0"/>
      <w:marBottom w:val="0"/>
      <w:divBdr>
        <w:top w:val="none" w:sz="0" w:space="0" w:color="auto"/>
        <w:left w:val="none" w:sz="0" w:space="0" w:color="auto"/>
        <w:bottom w:val="none" w:sz="0" w:space="0" w:color="auto"/>
        <w:right w:val="none" w:sz="0" w:space="0" w:color="auto"/>
      </w:divBdr>
    </w:div>
    <w:div w:id="1508596275">
      <w:bodyDiv w:val="1"/>
      <w:marLeft w:val="0"/>
      <w:marRight w:val="0"/>
      <w:marTop w:val="0"/>
      <w:marBottom w:val="0"/>
      <w:divBdr>
        <w:top w:val="none" w:sz="0" w:space="0" w:color="auto"/>
        <w:left w:val="none" w:sz="0" w:space="0" w:color="auto"/>
        <w:bottom w:val="none" w:sz="0" w:space="0" w:color="auto"/>
        <w:right w:val="none" w:sz="0" w:space="0" w:color="auto"/>
      </w:divBdr>
    </w:div>
    <w:div w:id="1519200864">
      <w:bodyDiv w:val="1"/>
      <w:marLeft w:val="0"/>
      <w:marRight w:val="0"/>
      <w:marTop w:val="0"/>
      <w:marBottom w:val="0"/>
      <w:divBdr>
        <w:top w:val="none" w:sz="0" w:space="0" w:color="auto"/>
        <w:left w:val="none" w:sz="0" w:space="0" w:color="auto"/>
        <w:bottom w:val="none" w:sz="0" w:space="0" w:color="auto"/>
        <w:right w:val="none" w:sz="0" w:space="0" w:color="auto"/>
      </w:divBdr>
    </w:div>
    <w:div w:id="1539200271">
      <w:bodyDiv w:val="1"/>
      <w:marLeft w:val="0"/>
      <w:marRight w:val="0"/>
      <w:marTop w:val="0"/>
      <w:marBottom w:val="0"/>
      <w:divBdr>
        <w:top w:val="none" w:sz="0" w:space="0" w:color="auto"/>
        <w:left w:val="none" w:sz="0" w:space="0" w:color="auto"/>
        <w:bottom w:val="none" w:sz="0" w:space="0" w:color="auto"/>
        <w:right w:val="none" w:sz="0" w:space="0" w:color="auto"/>
      </w:divBdr>
    </w:div>
    <w:div w:id="1565218064">
      <w:bodyDiv w:val="1"/>
      <w:marLeft w:val="0"/>
      <w:marRight w:val="0"/>
      <w:marTop w:val="0"/>
      <w:marBottom w:val="0"/>
      <w:divBdr>
        <w:top w:val="none" w:sz="0" w:space="0" w:color="auto"/>
        <w:left w:val="none" w:sz="0" w:space="0" w:color="auto"/>
        <w:bottom w:val="none" w:sz="0" w:space="0" w:color="auto"/>
        <w:right w:val="none" w:sz="0" w:space="0" w:color="auto"/>
      </w:divBdr>
    </w:div>
    <w:div w:id="1859077234">
      <w:bodyDiv w:val="1"/>
      <w:marLeft w:val="0"/>
      <w:marRight w:val="0"/>
      <w:marTop w:val="0"/>
      <w:marBottom w:val="0"/>
      <w:divBdr>
        <w:top w:val="none" w:sz="0" w:space="0" w:color="auto"/>
        <w:left w:val="none" w:sz="0" w:space="0" w:color="auto"/>
        <w:bottom w:val="none" w:sz="0" w:space="0" w:color="auto"/>
        <w:right w:val="none" w:sz="0" w:space="0" w:color="auto"/>
      </w:divBdr>
    </w:div>
    <w:div w:id="189839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5798&amp;dst=339" TargetMode="External"/><Relationship Id="rId18" Type="http://schemas.openxmlformats.org/officeDocument/2006/relationships/hyperlink" Target="https://login.consultant.ru/link/?req=doc&amp;base=RLAW140&amp;n=158840&amp;dst=102133" TargetMode="External"/><Relationship Id="rId26" Type="http://schemas.openxmlformats.org/officeDocument/2006/relationships/hyperlink" Target="https://login.consultant.ru/link/?req=doc&amp;base=RLAW140&amp;n=158840&amp;dst=102255" TargetMode="External"/><Relationship Id="rId39" Type="http://schemas.openxmlformats.org/officeDocument/2006/relationships/hyperlink" Target="https://login.consultant.ru/link/?req=doc&amp;base=RLAW140&amp;n=171508&amp;dst=102286" TargetMode="External"/><Relationship Id="rId21" Type="http://schemas.openxmlformats.org/officeDocument/2006/relationships/hyperlink" Target="https://login.consultant.ru/link/?req=doc&amp;base=LAW&amp;n=475969&amp;dst=100044" TargetMode="External"/><Relationship Id="rId34" Type="http://schemas.openxmlformats.org/officeDocument/2006/relationships/hyperlink" Target="https://login.consultant.ru/link/?req=doc&amp;base=LAW&amp;n=451872" TargetMode="External"/><Relationship Id="rId42" Type="http://schemas.openxmlformats.org/officeDocument/2006/relationships/hyperlink" Target="https://login.consultant.ru/link/?req=doc&amp;base=RLAW140&amp;n=158840&amp;dst=102229" TargetMode="External"/><Relationship Id="rId47" Type="http://schemas.openxmlformats.org/officeDocument/2006/relationships/hyperlink" Target="https://login.consultant.ru/link/?req=doc&amp;base=RLAW140&amp;n=158840&amp;dst=102264" TargetMode="External"/><Relationship Id="rId50" Type="http://schemas.openxmlformats.org/officeDocument/2006/relationships/hyperlink" Target="https://login.consultant.ru/link/?req=doc&amp;base=LAW&amp;n=441418" TargetMode="External"/><Relationship Id="rId55" Type="http://schemas.openxmlformats.org/officeDocument/2006/relationships/hyperlink" Target="https://login.consultant.ru/link/?req=doc&amp;base=LAW&amp;n=305358&amp;dst=20" TargetMode="External"/><Relationship Id="rId63" Type="http://schemas.openxmlformats.org/officeDocument/2006/relationships/hyperlink" Target="https://login.consultant.ru/link/?req=doc&amp;base=RLAW140&amp;n=158840&amp;dst=102476" TargetMode="External"/><Relationship Id="rId68" Type="http://schemas.openxmlformats.org/officeDocument/2006/relationships/hyperlink" Target="https://login.consultant.ru/link/?req=doc&amp;base=RLAW140&amp;n=158840&amp;dst=102476" TargetMode="External"/><Relationship Id="rId76" Type="http://schemas.openxmlformats.org/officeDocument/2006/relationships/fontTable" Target="fontTable.xml"/><Relationship Id="rId7" Type="http://schemas.openxmlformats.org/officeDocument/2006/relationships/image" Target="media/image1.jpeg"/><Relationship Id="rId71" Type="http://schemas.openxmlformats.org/officeDocument/2006/relationships/hyperlink" Target="https://login.consultant.ru/link/?req=doc&amp;base=LAW&amp;n=465798&amp;dst=107" TargetMode="External"/><Relationship Id="rId2" Type="http://schemas.openxmlformats.org/officeDocument/2006/relationships/styles" Target="styles.xml"/><Relationship Id="rId16" Type="http://schemas.openxmlformats.org/officeDocument/2006/relationships/hyperlink" Target="https://login.consultant.ru/link/?req=doc&amp;base=RLAW140&amp;n=158840&amp;dst=102128" TargetMode="External"/><Relationship Id="rId29" Type="http://schemas.openxmlformats.org/officeDocument/2006/relationships/hyperlink" Target="https://login.consultant.ru/link/?req=doc&amp;base=LAW&amp;n=465798&amp;dst=359" TargetMode="External"/><Relationship Id="rId11" Type="http://schemas.openxmlformats.org/officeDocument/2006/relationships/hyperlink" Target="https://login.consultant.ru/link/?req=doc&amp;base=RLAW140&amp;n=158840&amp;dst=102147" TargetMode="External"/><Relationship Id="rId24" Type="http://schemas.openxmlformats.org/officeDocument/2006/relationships/hyperlink" Target="https://login.consultant.ru/link/?req=doc&amp;base=RLAW140&amp;n=158840&amp;dst=102713" TargetMode="External"/><Relationship Id="rId32" Type="http://schemas.openxmlformats.org/officeDocument/2006/relationships/hyperlink" Target="https://login.consultant.ru/link/?req=doc&amp;base=LAW&amp;n=440283&amp;dst=100085" TargetMode="External"/><Relationship Id="rId37" Type="http://schemas.openxmlformats.org/officeDocument/2006/relationships/hyperlink" Target="https://login.consultant.ru/link/?req=doc&amp;base=LAW&amp;n=440936&amp;dst=100021" TargetMode="External"/><Relationship Id="rId40" Type="http://schemas.openxmlformats.org/officeDocument/2006/relationships/hyperlink" Target="https://login.consultant.ru/link/?req=doc&amp;base=RLAW140&amp;n=158840&amp;dst=102705" TargetMode="External"/><Relationship Id="rId45" Type="http://schemas.openxmlformats.org/officeDocument/2006/relationships/hyperlink" Target="https://login.consultant.ru/link/?req=doc&amp;base=RLAW140&amp;n=158840&amp;dst=102265" TargetMode="External"/><Relationship Id="rId53" Type="http://schemas.openxmlformats.org/officeDocument/2006/relationships/hyperlink" Target="https://login.consultant.ru/link/?req=doc&amp;base=LAW&amp;n=305358&amp;dst=100012" TargetMode="External"/><Relationship Id="rId58" Type="http://schemas.openxmlformats.org/officeDocument/2006/relationships/hyperlink" Target="https://login.consultant.ru/link/?req=doc&amp;base=LAW&amp;n=454305" TargetMode="External"/><Relationship Id="rId66" Type="http://schemas.openxmlformats.org/officeDocument/2006/relationships/hyperlink" Target="https://login.consultant.ru/link/?req=doc&amp;base=RLAW140&amp;n=158840&amp;dst=102391" TargetMode="External"/><Relationship Id="rId74" Type="http://schemas.openxmlformats.org/officeDocument/2006/relationships/hyperlink" Target="https://login.consultant.ru/link/?req=doc&amp;base=LAW&amp;n=471025&amp;dst=396" TargetMode="External"/><Relationship Id="rId5" Type="http://schemas.openxmlformats.org/officeDocument/2006/relationships/footnotes" Target="footnotes.xml"/><Relationship Id="rId15" Type="http://schemas.openxmlformats.org/officeDocument/2006/relationships/hyperlink" Target="https://login.consultant.ru/link/?req=doc&amp;base=RLAW140&amp;n=158840&amp;dst=102126" TargetMode="External"/><Relationship Id="rId23" Type="http://schemas.openxmlformats.org/officeDocument/2006/relationships/hyperlink" Target="https://login.consultant.ru/link/?req=doc&amp;base=RLAW140&amp;n=158840&amp;dst=102715" TargetMode="External"/><Relationship Id="rId28" Type="http://schemas.openxmlformats.org/officeDocument/2006/relationships/hyperlink" Target="https://login.consultant.ru/link/?req=doc&amp;base=LAW&amp;n=465798&amp;dst=290" TargetMode="External"/><Relationship Id="rId36" Type="http://schemas.openxmlformats.org/officeDocument/2006/relationships/hyperlink" Target="https://login.consultant.ru/link/?req=doc&amp;base=LAW&amp;n=401393&amp;dst=100298" TargetMode="External"/><Relationship Id="rId49" Type="http://schemas.openxmlformats.org/officeDocument/2006/relationships/hyperlink" Target="https://login.consultant.ru/link/?req=doc&amp;base=LAW&amp;n=454305" TargetMode="External"/><Relationship Id="rId57" Type="http://schemas.openxmlformats.org/officeDocument/2006/relationships/hyperlink" Target="https://login.consultant.ru/link/?req=doc&amp;base=RLAW140&amp;n=158840&amp;dst=102713" TargetMode="External"/><Relationship Id="rId61" Type="http://schemas.openxmlformats.org/officeDocument/2006/relationships/hyperlink" Target="https://login.consultant.ru/link/?req=doc&amp;base=RLAW140&amp;n=158840&amp;dst=102476" TargetMode="External"/><Relationship Id="rId10" Type="http://schemas.openxmlformats.org/officeDocument/2006/relationships/hyperlink" Target="http://www.gosuslugi.bashkortostan.ru" TargetMode="External"/><Relationship Id="rId19" Type="http://schemas.openxmlformats.org/officeDocument/2006/relationships/hyperlink" Target="https://login.consultant.ru/link/?req=doc&amp;base=LAW&amp;n=471025&amp;dst=194" TargetMode="External"/><Relationship Id="rId31" Type="http://schemas.openxmlformats.org/officeDocument/2006/relationships/hyperlink" Target="https://login.consultant.ru/link/?req=doc&amp;base=LAW&amp;n=440283&amp;dst=100035" TargetMode="External"/><Relationship Id="rId44" Type="http://schemas.openxmlformats.org/officeDocument/2006/relationships/hyperlink" Target="https://login.consultant.ru/link/?req=doc&amp;base=LAW&amp;n=440283&amp;dst=100050" TargetMode="External"/><Relationship Id="rId52" Type="http://schemas.openxmlformats.org/officeDocument/2006/relationships/hyperlink" Target="https://login.consultant.ru/link/?req=doc&amp;base=LAW&amp;n=464879&amp;dst=100078" TargetMode="External"/><Relationship Id="rId60" Type="http://schemas.openxmlformats.org/officeDocument/2006/relationships/hyperlink" Target="https://login.consultant.ru/link/?req=doc&amp;base=RLAW140&amp;n=158840&amp;dst=102255" TargetMode="External"/><Relationship Id="rId65" Type="http://schemas.openxmlformats.org/officeDocument/2006/relationships/hyperlink" Target="https://login.consultant.ru/link/?req=doc&amp;base=RLAW140&amp;n=158840&amp;dst=102715" TargetMode="External"/><Relationship Id="rId73" Type="http://schemas.openxmlformats.org/officeDocument/2006/relationships/hyperlink" Target="https://login.consultant.ru/link/?req=doc&amp;base=LAW&amp;n=31179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71025&amp;dst=396" TargetMode="External"/><Relationship Id="rId14" Type="http://schemas.openxmlformats.org/officeDocument/2006/relationships/hyperlink" Target="https://login.consultant.ru/link/?req=doc&amp;base=RLAW140&amp;n=158840&amp;dst=102123" TargetMode="External"/><Relationship Id="rId22" Type="http://schemas.openxmlformats.org/officeDocument/2006/relationships/hyperlink" Target="https://login.consultant.ru/link/?req=doc&amp;base=LAW&amp;n=465984&amp;dst=4312" TargetMode="External"/><Relationship Id="rId27" Type="http://schemas.openxmlformats.org/officeDocument/2006/relationships/hyperlink" Target="https://login.consultant.ru/link/?req=doc&amp;base=LAW&amp;n=465798&amp;dst=43" TargetMode="External"/><Relationship Id="rId30" Type="http://schemas.openxmlformats.org/officeDocument/2006/relationships/hyperlink" Target="https://login.consultant.ru/link/?req=doc&amp;base=LAW&amp;n=454305" TargetMode="External"/><Relationship Id="rId35" Type="http://schemas.openxmlformats.org/officeDocument/2006/relationships/hyperlink" Target="https://login.consultant.ru/link/?req=doc&amp;base=LAW&amp;n=451872&amp;dst=388" TargetMode="External"/><Relationship Id="rId43" Type="http://schemas.openxmlformats.org/officeDocument/2006/relationships/hyperlink" Target="https://login.consultant.ru/link/?req=doc&amp;base=RLAW140&amp;n=158840&amp;dst=102265" TargetMode="External"/><Relationship Id="rId48" Type="http://schemas.openxmlformats.org/officeDocument/2006/relationships/hyperlink" Target="https://login.consultant.ru/link/?req=doc&amp;base=RLAW140&amp;n=158840&amp;dst=102299" TargetMode="External"/><Relationship Id="rId56" Type="http://schemas.openxmlformats.org/officeDocument/2006/relationships/hyperlink" Target="https://login.consultant.ru/link/?req=doc&amp;base=LAW&amp;n=454305" TargetMode="External"/><Relationship Id="rId64" Type="http://schemas.openxmlformats.org/officeDocument/2006/relationships/hyperlink" Target="https://login.consultant.ru/link/?req=doc&amp;base=RLAW140&amp;n=158840&amp;dst=102478" TargetMode="External"/><Relationship Id="rId69" Type="http://schemas.openxmlformats.org/officeDocument/2006/relationships/hyperlink" Target="https://login.consultant.ru/link/?req=doc&amp;base=RLAW140&amp;n=158840&amp;dst=102476" TargetMode="External"/><Relationship Id="rId77" Type="http://schemas.openxmlformats.org/officeDocument/2006/relationships/theme" Target="theme/theme1.xml"/><Relationship Id="rId8" Type="http://schemas.openxmlformats.org/officeDocument/2006/relationships/hyperlink" Target="https://login.consultant.ru/link/?req=doc&amp;base=LAW&amp;n=464879&amp;dst=194" TargetMode="External"/><Relationship Id="rId51" Type="http://schemas.openxmlformats.org/officeDocument/2006/relationships/hyperlink" Target="https://login.consultant.ru/link/?req=doc&amp;base=RLAW140&amp;n=158840&amp;dst=102431" TargetMode="External"/><Relationship Id="rId72" Type="http://schemas.openxmlformats.org/officeDocument/2006/relationships/hyperlink" Target="https://login.consultant.ru/link/?req=doc&amp;base=LAW&amp;n=465798&amp;dst=218" TargetMode="External"/><Relationship Id="rId3" Type="http://schemas.openxmlformats.org/officeDocument/2006/relationships/settings" Target="settings.xml"/><Relationship Id="rId12" Type="http://schemas.openxmlformats.org/officeDocument/2006/relationships/hyperlink" Target="https://login.consultant.ru/link/?req=doc&amp;base=LAW&amp;n=454103&amp;dst=100051" TargetMode="External"/><Relationship Id="rId17" Type="http://schemas.openxmlformats.org/officeDocument/2006/relationships/hyperlink" Target="https://login.consultant.ru/link/?req=doc&amp;base=RLAW140&amp;n=158840&amp;dst=102132" TargetMode="External"/><Relationship Id="rId25" Type="http://schemas.openxmlformats.org/officeDocument/2006/relationships/hyperlink" Target="https://login.consultant.ru/link/?req=doc&amp;base=RLAW140&amp;n=158840&amp;dst=102230" TargetMode="External"/><Relationship Id="rId33" Type="http://schemas.openxmlformats.org/officeDocument/2006/relationships/hyperlink" Target="https://login.consultant.ru/link/?req=doc&amp;base=RLAW140&amp;n=158840&amp;dst=102121" TargetMode="External"/><Relationship Id="rId38" Type="http://schemas.openxmlformats.org/officeDocument/2006/relationships/hyperlink" Target="https://login.consultant.ru/link/?req=doc&amp;base=RLAW140&amp;n=158840&amp;dst=102209" TargetMode="External"/><Relationship Id="rId46" Type="http://schemas.openxmlformats.org/officeDocument/2006/relationships/hyperlink" Target="https://login.consultant.ru/link/?req=doc&amp;base=RLAW140&amp;n=158840&amp;dst=102229" TargetMode="External"/><Relationship Id="rId59" Type="http://schemas.openxmlformats.org/officeDocument/2006/relationships/hyperlink" Target="https://login.consultant.ru/link/?req=doc&amp;base=LAW&amp;n=141228&amp;dst=100010" TargetMode="External"/><Relationship Id="rId67" Type="http://schemas.openxmlformats.org/officeDocument/2006/relationships/hyperlink" Target="https://login.consultant.ru/link/?req=doc&amp;base=RLAW140&amp;n=158840&amp;dst=102407" TargetMode="External"/><Relationship Id="rId20" Type="http://schemas.openxmlformats.org/officeDocument/2006/relationships/hyperlink" Target="https://login.consultant.ru/link/?req=doc&amp;base=LAW&amp;n=471025&amp;dst=396" TargetMode="External"/><Relationship Id="rId41" Type="http://schemas.openxmlformats.org/officeDocument/2006/relationships/hyperlink" Target="https://login.consultant.ru/link/?req=doc&amp;base=LAW&amp;n=454305" TargetMode="External"/><Relationship Id="rId54" Type="http://schemas.openxmlformats.org/officeDocument/2006/relationships/hyperlink" Target="https://login.consultant.ru/link/?req=doc&amp;base=LAW&amp;n=454305" TargetMode="External"/><Relationship Id="rId62" Type="http://schemas.openxmlformats.org/officeDocument/2006/relationships/hyperlink" Target="https://login.consultant.ru/link/?req=doc&amp;base=RLAW140&amp;n=158840&amp;dst=102478" TargetMode="External"/><Relationship Id="rId70" Type="http://schemas.openxmlformats.org/officeDocument/2006/relationships/hyperlink" Target="https://login.consultant.ru/link/?req=doc&amp;base=LAW&amp;n=443427&amp;dst=49"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36</Pages>
  <Words>17033</Words>
  <Characters>97094</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Баш7ортостан Республикаўы</vt:lpstr>
    </vt:vector>
  </TitlesOfParts>
  <Company/>
  <LinksUpToDate>false</LinksUpToDate>
  <CharactersWithSpaces>113900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Баш7ортостан Республикаўы</dc:title>
  <dc:creator>a</dc:creator>
  <cp:lastModifiedBy>SS</cp:lastModifiedBy>
  <cp:revision>2</cp:revision>
  <cp:lastPrinted>2024-05-02T07:07:00Z</cp:lastPrinted>
  <dcterms:created xsi:type="dcterms:W3CDTF">2026-03-03T11:24:00Z</dcterms:created>
  <dcterms:modified xsi:type="dcterms:W3CDTF">2026-03-03T11:24:00Z</dcterms:modified>
</cp:coreProperties>
</file>