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4B54" w:rsidRPr="00870482" w:rsidRDefault="00804B54" w:rsidP="00AF667D">
      <w:pPr>
        <w:pStyle w:val="Default"/>
        <w:spacing w:line="276" w:lineRule="auto"/>
        <w:jc w:val="both"/>
        <w:rPr>
          <w:sz w:val="28"/>
          <w:szCs w:val="28"/>
        </w:rPr>
      </w:pPr>
    </w:p>
    <w:p w:rsidR="00804B54" w:rsidRPr="0049394E" w:rsidRDefault="00804B54" w:rsidP="00AF667D">
      <w:pPr>
        <w:pStyle w:val="Default"/>
        <w:spacing w:line="276" w:lineRule="auto"/>
        <w:jc w:val="center"/>
        <w:rPr>
          <w:rFonts w:ascii="Times New Roman" w:hAnsi="Times New Roman" w:cs="Times New Roman"/>
          <w:b/>
          <w:bCs/>
          <w:sz w:val="28"/>
          <w:szCs w:val="28"/>
        </w:rPr>
      </w:pPr>
      <w:r w:rsidRPr="0049394E">
        <w:rPr>
          <w:rFonts w:ascii="Times New Roman" w:hAnsi="Times New Roman" w:cs="Times New Roman"/>
          <w:b/>
          <w:bCs/>
          <w:sz w:val="28"/>
          <w:szCs w:val="28"/>
        </w:rPr>
        <w:t>АВТОНОМНОЕ УЧРЕЖДЕНИЕ</w:t>
      </w:r>
    </w:p>
    <w:p w:rsidR="00804B54" w:rsidRPr="0049394E" w:rsidRDefault="00804B54" w:rsidP="00AF667D">
      <w:pPr>
        <w:pStyle w:val="Default"/>
        <w:spacing w:line="276" w:lineRule="auto"/>
        <w:jc w:val="center"/>
        <w:rPr>
          <w:rFonts w:ascii="Times New Roman" w:hAnsi="Times New Roman" w:cs="Times New Roman"/>
          <w:b/>
          <w:bCs/>
          <w:sz w:val="28"/>
          <w:szCs w:val="28"/>
        </w:rPr>
      </w:pPr>
      <w:r w:rsidRPr="0049394E">
        <w:rPr>
          <w:rFonts w:ascii="Times New Roman" w:hAnsi="Times New Roman" w:cs="Times New Roman"/>
          <w:b/>
          <w:bCs/>
          <w:sz w:val="28"/>
          <w:szCs w:val="28"/>
        </w:rPr>
        <w:t>«АРХИТЕКТУРА И ГРАДОСТРОИТЕЛЬСТВО»</w:t>
      </w:r>
    </w:p>
    <w:p w:rsidR="00804B54" w:rsidRPr="0049394E" w:rsidRDefault="00804B54" w:rsidP="00AF667D">
      <w:pPr>
        <w:pStyle w:val="Default"/>
        <w:spacing w:line="276" w:lineRule="auto"/>
        <w:jc w:val="center"/>
        <w:rPr>
          <w:rFonts w:ascii="Times New Roman" w:hAnsi="Times New Roman" w:cs="Times New Roman"/>
          <w:b/>
          <w:bCs/>
          <w:sz w:val="28"/>
          <w:szCs w:val="28"/>
        </w:rPr>
      </w:pPr>
    </w:p>
    <w:p w:rsidR="00804B54" w:rsidRPr="0049394E" w:rsidRDefault="00804B54" w:rsidP="00AF667D">
      <w:pPr>
        <w:pStyle w:val="Default"/>
        <w:spacing w:line="276" w:lineRule="auto"/>
        <w:jc w:val="both"/>
        <w:rPr>
          <w:rFonts w:ascii="Times New Roman" w:hAnsi="Times New Roman" w:cs="Times New Roman"/>
          <w:b/>
          <w:bCs/>
          <w:sz w:val="28"/>
          <w:szCs w:val="28"/>
        </w:rPr>
      </w:pPr>
    </w:p>
    <w:p w:rsidR="00804B54" w:rsidRPr="0049394E" w:rsidRDefault="00804B54" w:rsidP="00AF667D">
      <w:pPr>
        <w:pStyle w:val="Default"/>
        <w:spacing w:line="276" w:lineRule="auto"/>
        <w:jc w:val="both"/>
        <w:rPr>
          <w:rFonts w:ascii="Times New Roman" w:hAnsi="Times New Roman" w:cs="Times New Roman"/>
          <w:b/>
          <w:bCs/>
          <w:sz w:val="28"/>
          <w:szCs w:val="28"/>
        </w:rPr>
      </w:pPr>
    </w:p>
    <w:tbl>
      <w:tblPr>
        <w:tblW w:w="0" w:type="auto"/>
        <w:tblInd w:w="2" w:type="dxa"/>
        <w:tblLayout w:type="fixed"/>
        <w:tblCellMar>
          <w:left w:w="0" w:type="dxa"/>
          <w:right w:w="0" w:type="dxa"/>
        </w:tblCellMar>
        <w:tblLook w:val="0000"/>
      </w:tblPr>
      <w:tblGrid>
        <w:gridCol w:w="4151"/>
        <w:gridCol w:w="5171"/>
        <w:gridCol w:w="360"/>
      </w:tblGrid>
      <w:tr w:rsidR="00804B54" w:rsidRPr="0049394E">
        <w:trPr>
          <w:trHeight w:val="479"/>
        </w:trPr>
        <w:tc>
          <w:tcPr>
            <w:tcW w:w="4151" w:type="dxa"/>
            <w:tcBorders>
              <w:top w:val="nil"/>
              <w:left w:val="nil"/>
              <w:bottom w:val="nil"/>
              <w:right w:val="nil"/>
            </w:tcBorders>
          </w:tcPr>
          <w:p w:rsidR="00804B54" w:rsidRPr="0049394E" w:rsidRDefault="00804B54" w:rsidP="00AF667D">
            <w:pPr>
              <w:pStyle w:val="Default"/>
              <w:spacing w:line="276" w:lineRule="auto"/>
              <w:jc w:val="both"/>
              <w:rPr>
                <w:rFonts w:ascii="Times New Roman" w:hAnsi="Times New Roman" w:cs="Times New Roman"/>
                <w:sz w:val="28"/>
                <w:szCs w:val="28"/>
              </w:rPr>
            </w:pPr>
          </w:p>
        </w:tc>
        <w:tc>
          <w:tcPr>
            <w:tcW w:w="5171" w:type="dxa"/>
            <w:tcBorders>
              <w:top w:val="nil"/>
              <w:left w:val="nil"/>
              <w:bottom w:val="nil"/>
              <w:right w:val="nil"/>
            </w:tcBorders>
          </w:tcPr>
          <w:p w:rsidR="00804B54" w:rsidRPr="0049394E" w:rsidRDefault="00804B54" w:rsidP="00AF667D">
            <w:pPr>
              <w:pStyle w:val="Default"/>
              <w:spacing w:line="276" w:lineRule="auto"/>
              <w:jc w:val="both"/>
              <w:rPr>
                <w:rFonts w:ascii="Times New Roman" w:hAnsi="Times New Roman" w:cs="Times New Roman"/>
                <w:sz w:val="28"/>
                <w:szCs w:val="28"/>
              </w:rPr>
            </w:pPr>
          </w:p>
          <w:p w:rsidR="00804B54" w:rsidRPr="0049394E" w:rsidRDefault="00804B54" w:rsidP="00AF667D">
            <w:pPr>
              <w:pStyle w:val="Default"/>
              <w:spacing w:line="276" w:lineRule="auto"/>
              <w:jc w:val="both"/>
              <w:rPr>
                <w:rFonts w:ascii="Times New Roman" w:hAnsi="Times New Roman" w:cs="Times New Roman"/>
                <w:sz w:val="28"/>
                <w:szCs w:val="28"/>
              </w:rPr>
            </w:pPr>
          </w:p>
          <w:p w:rsidR="00804B54" w:rsidRPr="0049394E" w:rsidRDefault="00804B54" w:rsidP="00AF667D">
            <w:pPr>
              <w:pStyle w:val="Default"/>
              <w:spacing w:line="276" w:lineRule="auto"/>
              <w:jc w:val="both"/>
              <w:rPr>
                <w:rFonts w:ascii="Times New Roman" w:hAnsi="Times New Roman" w:cs="Times New Roman"/>
                <w:sz w:val="28"/>
                <w:szCs w:val="28"/>
              </w:rPr>
            </w:pPr>
          </w:p>
        </w:tc>
        <w:tc>
          <w:tcPr>
            <w:tcW w:w="360" w:type="dxa"/>
          </w:tcPr>
          <w:p w:rsidR="00804B54" w:rsidRPr="0049394E" w:rsidRDefault="00804B54" w:rsidP="00AF667D">
            <w:pPr>
              <w:jc w:val="both"/>
              <w:rPr>
                <w:rFonts w:ascii="Times New Roman" w:hAnsi="Times New Roman" w:cs="Times New Roman"/>
                <w:sz w:val="28"/>
                <w:szCs w:val="28"/>
              </w:rPr>
            </w:pPr>
          </w:p>
        </w:tc>
      </w:tr>
    </w:tbl>
    <w:p w:rsidR="00804B54" w:rsidRPr="0049394E" w:rsidRDefault="00804B54" w:rsidP="00AF667D">
      <w:pPr>
        <w:pStyle w:val="Default"/>
        <w:spacing w:line="276" w:lineRule="auto"/>
        <w:jc w:val="both"/>
        <w:rPr>
          <w:rFonts w:ascii="Times New Roman" w:hAnsi="Times New Roman" w:cs="Times New Roman"/>
          <w:color w:val="auto"/>
          <w:sz w:val="28"/>
          <w:szCs w:val="28"/>
        </w:rPr>
      </w:pPr>
    </w:p>
    <w:p w:rsidR="00804B54" w:rsidRPr="0049394E" w:rsidRDefault="00804B54" w:rsidP="00AF667D">
      <w:pPr>
        <w:pStyle w:val="Default"/>
        <w:spacing w:line="276" w:lineRule="auto"/>
        <w:jc w:val="both"/>
        <w:rPr>
          <w:rFonts w:ascii="Times New Roman" w:hAnsi="Times New Roman" w:cs="Times New Roman"/>
          <w:color w:val="auto"/>
          <w:sz w:val="28"/>
          <w:szCs w:val="28"/>
        </w:rPr>
      </w:pPr>
    </w:p>
    <w:p w:rsidR="00804B54" w:rsidRPr="0049394E" w:rsidRDefault="00804B54" w:rsidP="00AF667D">
      <w:pPr>
        <w:pStyle w:val="Default"/>
        <w:spacing w:line="276" w:lineRule="auto"/>
        <w:jc w:val="both"/>
        <w:rPr>
          <w:rFonts w:ascii="Times New Roman" w:hAnsi="Times New Roman" w:cs="Times New Roman"/>
          <w:sz w:val="28"/>
          <w:szCs w:val="28"/>
        </w:rPr>
      </w:pPr>
    </w:p>
    <w:tbl>
      <w:tblPr>
        <w:tblW w:w="0" w:type="auto"/>
        <w:tblInd w:w="-106" w:type="dxa"/>
        <w:tblLayout w:type="fixed"/>
        <w:tblLook w:val="0000"/>
      </w:tblPr>
      <w:tblGrid>
        <w:gridCol w:w="9286"/>
      </w:tblGrid>
      <w:tr w:rsidR="00804B54" w:rsidRPr="0049394E">
        <w:trPr>
          <w:trHeight w:val="2242"/>
        </w:trPr>
        <w:tc>
          <w:tcPr>
            <w:tcW w:w="9286" w:type="dxa"/>
          </w:tcPr>
          <w:p w:rsidR="00804B54" w:rsidRPr="0049394E" w:rsidRDefault="00804B54" w:rsidP="00AF667D">
            <w:pPr>
              <w:pStyle w:val="Default"/>
              <w:spacing w:line="276" w:lineRule="auto"/>
              <w:jc w:val="center"/>
              <w:rPr>
                <w:rFonts w:ascii="Times New Roman" w:hAnsi="Times New Roman" w:cs="Times New Roman"/>
                <w:sz w:val="28"/>
                <w:szCs w:val="28"/>
              </w:rPr>
            </w:pPr>
            <w:r w:rsidRPr="0049394E">
              <w:rPr>
                <w:rFonts w:ascii="Times New Roman" w:hAnsi="Times New Roman" w:cs="Times New Roman"/>
                <w:b/>
                <w:bCs/>
                <w:sz w:val="28"/>
                <w:szCs w:val="28"/>
              </w:rPr>
              <w:t>Документация по планировке территории</w:t>
            </w:r>
          </w:p>
          <w:p w:rsidR="00804B54" w:rsidRPr="0049394E" w:rsidRDefault="00804B54" w:rsidP="00AF667D">
            <w:pPr>
              <w:pStyle w:val="Default"/>
              <w:spacing w:line="276" w:lineRule="auto"/>
              <w:jc w:val="center"/>
              <w:rPr>
                <w:rFonts w:ascii="Times New Roman" w:hAnsi="Times New Roman" w:cs="Times New Roman"/>
                <w:sz w:val="28"/>
                <w:szCs w:val="28"/>
              </w:rPr>
            </w:pPr>
            <w:r w:rsidRPr="0049394E">
              <w:rPr>
                <w:rFonts w:ascii="Times New Roman" w:hAnsi="Times New Roman" w:cs="Times New Roman"/>
                <w:b/>
                <w:bCs/>
                <w:sz w:val="28"/>
                <w:szCs w:val="28"/>
              </w:rPr>
              <w:t>(проект планировки  территории)</w:t>
            </w:r>
          </w:p>
          <w:p w:rsidR="00804B54" w:rsidRPr="0049394E" w:rsidRDefault="00804B54" w:rsidP="00AF667D">
            <w:pPr>
              <w:pStyle w:val="Default"/>
              <w:spacing w:line="276" w:lineRule="auto"/>
              <w:jc w:val="center"/>
              <w:rPr>
                <w:rFonts w:ascii="Times New Roman" w:hAnsi="Times New Roman" w:cs="Times New Roman"/>
                <w:b/>
                <w:bCs/>
                <w:sz w:val="28"/>
                <w:szCs w:val="28"/>
              </w:rPr>
            </w:pPr>
            <w:r w:rsidRPr="0049394E">
              <w:rPr>
                <w:rFonts w:ascii="Times New Roman" w:hAnsi="Times New Roman" w:cs="Times New Roman"/>
                <w:b/>
                <w:bCs/>
                <w:sz w:val="28"/>
                <w:szCs w:val="28"/>
              </w:rPr>
              <w:t>линейного объекта</w:t>
            </w:r>
          </w:p>
          <w:p w:rsidR="00804B54" w:rsidRPr="0049394E" w:rsidRDefault="00804B54" w:rsidP="00AF667D">
            <w:pPr>
              <w:pStyle w:val="Default"/>
              <w:spacing w:line="276" w:lineRule="auto"/>
              <w:jc w:val="center"/>
              <w:rPr>
                <w:rFonts w:ascii="Times New Roman" w:hAnsi="Times New Roman" w:cs="Times New Roman"/>
                <w:b/>
                <w:bCs/>
                <w:sz w:val="28"/>
                <w:szCs w:val="28"/>
              </w:rPr>
            </w:pPr>
            <w:r w:rsidRPr="0049394E">
              <w:rPr>
                <w:rFonts w:ascii="Times New Roman" w:hAnsi="Times New Roman" w:cs="Times New Roman"/>
                <w:b/>
                <w:bCs/>
                <w:sz w:val="28"/>
                <w:szCs w:val="28"/>
              </w:rPr>
              <w:t xml:space="preserve">Реконструкция существующих водопроводных сетей </w:t>
            </w:r>
          </w:p>
          <w:p w:rsidR="00804B54" w:rsidRPr="0049394E" w:rsidRDefault="00804B54" w:rsidP="00681496">
            <w:pPr>
              <w:pStyle w:val="Default"/>
              <w:spacing w:line="276" w:lineRule="auto"/>
              <w:jc w:val="center"/>
              <w:rPr>
                <w:rFonts w:ascii="Times New Roman" w:hAnsi="Times New Roman" w:cs="Times New Roman"/>
                <w:b/>
                <w:bCs/>
                <w:sz w:val="28"/>
                <w:szCs w:val="28"/>
              </w:rPr>
            </w:pPr>
            <w:r w:rsidRPr="0049394E">
              <w:rPr>
                <w:rFonts w:ascii="Times New Roman" w:hAnsi="Times New Roman" w:cs="Times New Roman"/>
                <w:b/>
                <w:bCs/>
                <w:sz w:val="28"/>
                <w:szCs w:val="28"/>
              </w:rPr>
              <w:t>в д. Старотимкино Балтачевского района</w:t>
            </w:r>
          </w:p>
          <w:p w:rsidR="00804B54" w:rsidRPr="0049394E" w:rsidRDefault="00804B54" w:rsidP="00AF667D">
            <w:pPr>
              <w:pStyle w:val="Default"/>
              <w:spacing w:line="276" w:lineRule="auto"/>
              <w:jc w:val="center"/>
              <w:rPr>
                <w:rFonts w:ascii="Times New Roman" w:hAnsi="Times New Roman" w:cs="Times New Roman"/>
                <w:sz w:val="28"/>
                <w:szCs w:val="28"/>
              </w:rPr>
            </w:pPr>
            <w:r w:rsidRPr="0049394E">
              <w:rPr>
                <w:rFonts w:ascii="Times New Roman" w:hAnsi="Times New Roman" w:cs="Times New Roman"/>
                <w:b/>
                <w:bCs/>
                <w:sz w:val="28"/>
                <w:szCs w:val="28"/>
              </w:rPr>
              <w:t>Республики Башкортостан</w:t>
            </w:r>
          </w:p>
          <w:p w:rsidR="00804B54" w:rsidRPr="0049394E" w:rsidRDefault="00804B54" w:rsidP="00AF667D">
            <w:pPr>
              <w:pStyle w:val="Default"/>
              <w:spacing w:line="276" w:lineRule="auto"/>
              <w:jc w:val="center"/>
              <w:rPr>
                <w:rFonts w:ascii="Times New Roman" w:hAnsi="Times New Roman" w:cs="Times New Roman"/>
                <w:b/>
                <w:bCs/>
                <w:sz w:val="28"/>
                <w:szCs w:val="28"/>
              </w:rPr>
            </w:pPr>
            <w:r w:rsidRPr="0049394E">
              <w:rPr>
                <w:rFonts w:ascii="Times New Roman" w:hAnsi="Times New Roman" w:cs="Times New Roman"/>
                <w:b/>
                <w:bCs/>
                <w:sz w:val="28"/>
                <w:szCs w:val="28"/>
              </w:rPr>
              <w:t xml:space="preserve">в границах сельского поселения Богдановский сельсовет муниципального района Балтачевский район </w:t>
            </w:r>
          </w:p>
          <w:p w:rsidR="00804B54" w:rsidRPr="0049394E" w:rsidRDefault="00804B54" w:rsidP="00AF667D">
            <w:pPr>
              <w:pStyle w:val="Default"/>
              <w:spacing w:line="276" w:lineRule="auto"/>
              <w:jc w:val="center"/>
              <w:rPr>
                <w:rFonts w:ascii="Times New Roman" w:hAnsi="Times New Roman" w:cs="Times New Roman"/>
                <w:sz w:val="28"/>
                <w:szCs w:val="28"/>
              </w:rPr>
            </w:pPr>
            <w:r w:rsidRPr="0049394E">
              <w:rPr>
                <w:rFonts w:ascii="Times New Roman" w:hAnsi="Times New Roman" w:cs="Times New Roman"/>
                <w:b/>
                <w:bCs/>
                <w:sz w:val="28"/>
                <w:szCs w:val="28"/>
              </w:rPr>
              <w:t>Республики Башкортостан</w:t>
            </w:r>
          </w:p>
          <w:p w:rsidR="00804B54" w:rsidRPr="0049394E" w:rsidRDefault="00804B54" w:rsidP="00AF667D">
            <w:pPr>
              <w:pStyle w:val="Default"/>
              <w:spacing w:line="276" w:lineRule="auto"/>
              <w:jc w:val="both"/>
              <w:rPr>
                <w:rFonts w:ascii="Times New Roman" w:hAnsi="Times New Roman" w:cs="Times New Roman"/>
                <w:b/>
                <w:bCs/>
                <w:sz w:val="28"/>
                <w:szCs w:val="28"/>
              </w:rPr>
            </w:pPr>
          </w:p>
          <w:p w:rsidR="00804B54" w:rsidRPr="0049394E" w:rsidRDefault="00804B54" w:rsidP="00AF667D">
            <w:pPr>
              <w:pStyle w:val="Default"/>
              <w:spacing w:line="276" w:lineRule="auto"/>
              <w:jc w:val="both"/>
              <w:rPr>
                <w:rFonts w:ascii="Times New Roman" w:hAnsi="Times New Roman" w:cs="Times New Roman"/>
                <w:b/>
                <w:bCs/>
                <w:sz w:val="28"/>
                <w:szCs w:val="28"/>
              </w:rPr>
            </w:pPr>
          </w:p>
          <w:p w:rsidR="00804B54" w:rsidRPr="0049394E" w:rsidRDefault="00804B54" w:rsidP="00AF667D">
            <w:pPr>
              <w:pStyle w:val="Default"/>
              <w:spacing w:line="276" w:lineRule="auto"/>
              <w:jc w:val="both"/>
              <w:rPr>
                <w:rFonts w:ascii="Times New Roman" w:hAnsi="Times New Roman" w:cs="Times New Roman"/>
                <w:b/>
                <w:bCs/>
                <w:sz w:val="28"/>
                <w:szCs w:val="28"/>
              </w:rPr>
            </w:pPr>
          </w:p>
          <w:p w:rsidR="00804B54" w:rsidRPr="0049394E" w:rsidRDefault="00804B54" w:rsidP="00AF667D">
            <w:pPr>
              <w:pStyle w:val="Default"/>
              <w:spacing w:line="276" w:lineRule="auto"/>
              <w:jc w:val="both"/>
              <w:rPr>
                <w:rFonts w:ascii="Times New Roman" w:hAnsi="Times New Roman" w:cs="Times New Roman"/>
                <w:b/>
                <w:bCs/>
                <w:sz w:val="28"/>
                <w:szCs w:val="28"/>
              </w:rPr>
            </w:pPr>
          </w:p>
          <w:p w:rsidR="00804B54" w:rsidRPr="0049394E" w:rsidRDefault="00804B54" w:rsidP="00AF667D">
            <w:pPr>
              <w:pStyle w:val="Default"/>
              <w:spacing w:line="276" w:lineRule="auto"/>
              <w:jc w:val="both"/>
              <w:rPr>
                <w:rFonts w:ascii="Times New Roman" w:hAnsi="Times New Roman" w:cs="Times New Roman"/>
                <w:sz w:val="28"/>
                <w:szCs w:val="28"/>
              </w:rPr>
            </w:pPr>
          </w:p>
          <w:p w:rsidR="00804B54" w:rsidRPr="0049394E" w:rsidRDefault="00804B54" w:rsidP="00AF667D">
            <w:pPr>
              <w:pStyle w:val="Default"/>
              <w:spacing w:line="276" w:lineRule="auto"/>
              <w:jc w:val="both"/>
              <w:rPr>
                <w:rFonts w:ascii="Times New Roman" w:hAnsi="Times New Roman" w:cs="Times New Roman"/>
                <w:sz w:val="28"/>
                <w:szCs w:val="28"/>
              </w:rPr>
            </w:pPr>
          </w:p>
          <w:p w:rsidR="00804B54" w:rsidRPr="0049394E" w:rsidRDefault="00804B54" w:rsidP="00AF667D">
            <w:pPr>
              <w:pStyle w:val="Default"/>
              <w:spacing w:line="276" w:lineRule="auto"/>
              <w:jc w:val="both"/>
              <w:rPr>
                <w:rFonts w:ascii="Times New Roman" w:hAnsi="Times New Roman" w:cs="Times New Roman"/>
                <w:sz w:val="28"/>
                <w:szCs w:val="28"/>
              </w:rPr>
            </w:pPr>
          </w:p>
          <w:p w:rsidR="00804B54" w:rsidRPr="0049394E" w:rsidRDefault="00804B54" w:rsidP="00AF667D">
            <w:pPr>
              <w:pStyle w:val="Default"/>
              <w:spacing w:line="276" w:lineRule="auto"/>
              <w:jc w:val="both"/>
              <w:rPr>
                <w:rFonts w:ascii="Times New Roman" w:hAnsi="Times New Roman" w:cs="Times New Roman"/>
                <w:sz w:val="28"/>
                <w:szCs w:val="28"/>
              </w:rPr>
            </w:pPr>
          </w:p>
          <w:p w:rsidR="00804B54" w:rsidRPr="0049394E" w:rsidRDefault="00804B54" w:rsidP="00AF667D">
            <w:pPr>
              <w:pStyle w:val="Default"/>
              <w:spacing w:line="276" w:lineRule="auto"/>
              <w:jc w:val="both"/>
              <w:rPr>
                <w:rFonts w:ascii="Times New Roman" w:hAnsi="Times New Roman" w:cs="Times New Roman"/>
                <w:sz w:val="28"/>
                <w:szCs w:val="28"/>
              </w:rPr>
            </w:pPr>
          </w:p>
          <w:p w:rsidR="00804B54" w:rsidRPr="0049394E" w:rsidRDefault="00804B54" w:rsidP="00AF667D">
            <w:pPr>
              <w:pStyle w:val="Default"/>
              <w:spacing w:line="276" w:lineRule="auto"/>
              <w:jc w:val="both"/>
              <w:rPr>
                <w:rFonts w:ascii="Times New Roman" w:hAnsi="Times New Roman" w:cs="Times New Roman"/>
                <w:sz w:val="28"/>
                <w:szCs w:val="28"/>
              </w:rPr>
            </w:pPr>
          </w:p>
        </w:tc>
      </w:tr>
    </w:tbl>
    <w:p w:rsidR="00804B54" w:rsidRPr="0049394E" w:rsidRDefault="00804B54" w:rsidP="00AF667D">
      <w:pPr>
        <w:pStyle w:val="Default"/>
        <w:spacing w:line="276" w:lineRule="auto"/>
        <w:jc w:val="both"/>
        <w:rPr>
          <w:rFonts w:ascii="Times New Roman" w:hAnsi="Times New Roman" w:cs="Times New Roman"/>
          <w:sz w:val="28"/>
          <w:szCs w:val="28"/>
        </w:rPr>
      </w:pPr>
    </w:p>
    <w:p w:rsidR="00804B54" w:rsidRPr="0049394E" w:rsidRDefault="00804B54" w:rsidP="00AF667D">
      <w:pPr>
        <w:pStyle w:val="Default"/>
        <w:spacing w:line="276" w:lineRule="auto"/>
        <w:jc w:val="both"/>
        <w:rPr>
          <w:rFonts w:ascii="Times New Roman" w:hAnsi="Times New Roman" w:cs="Times New Roman"/>
          <w:sz w:val="28"/>
          <w:szCs w:val="28"/>
        </w:rPr>
      </w:pPr>
    </w:p>
    <w:p w:rsidR="00804B54" w:rsidRPr="0049394E" w:rsidRDefault="00804B54" w:rsidP="00AF667D">
      <w:pPr>
        <w:pStyle w:val="Default"/>
        <w:spacing w:line="276" w:lineRule="auto"/>
        <w:jc w:val="both"/>
        <w:rPr>
          <w:rFonts w:ascii="Times New Roman" w:hAnsi="Times New Roman" w:cs="Times New Roman"/>
          <w:sz w:val="28"/>
          <w:szCs w:val="28"/>
        </w:rPr>
      </w:pPr>
    </w:p>
    <w:p w:rsidR="00804B54" w:rsidRPr="0049394E" w:rsidRDefault="00804B54" w:rsidP="00AF667D">
      <w:pPr>
        <w:pStyle w:val="Default"/>
        <w:spacing w:line="276" w:lineRule="auto"/>
        <w:jc w:val="both"/>
        <w:rPr>
          <w:rFonts w:ascii="Times New Roman" w:hAnsi="Times New Roman" w:cs="Times New Roman"/>
          <w:sz w:val="28"/>
          <w:szCs w:val="28"/>
        </w:rPr>
      </w:pPr>
    </w:p>
    <w:p w:rsidR="00804B54" w:rsidRPr="0049394E" w:rsidRDefault="00804B54" w:rsidP="00AF667D">
      <w:pPr>
        <w:pStyle w:val="Default"/>
        <w:spacing w:line="276" w:lineRule="auto"/>
        <w:jc w:val="both"/>
        <w:rPr>
          <w:rFonts w:ascii="Times New Roman" w:hAnsi="Times New Roman" w:cs="Times New Roman"/>
          <w:sz w:val="28"/>
          <w:szCs w:val="28"/>
        </w:rPr>
      </w:pPr>
    </w:p>
    <w:p w:rsidR="00804B54" w:rsidRPr="0049394E" w:rsidRDefault="00804B54" w:rsidP="00AF667D">
      <w:pPr>
        <w:pStyle w:val="Default"/>
        <w:spacing w:line="276" w:lineRule="auto"/>
        <w:jc w:val="both"/>
        <w:rPr>
          <w:rFonts w:ascii="Times New Roman" w:hAnsi="Times New Roman" w:cs="Times New Roman"/>
          <w:sz w:val="28"/>
          <w:szCs w:val="28"/>
        </w:rPr>
      </w:pPr>
    </w:p>
    <w:p w:rsidR="00804B54" w:rsidRPr="0049394E" w:rsidRDefault="00804B54" w:rsidP="00AF667D">
      <w:pPr>
        <w:pStyle w:val="Default"/>
        <w:spacing w:line="276" w:lineRule="auto"/>
        <w:jc w:val="both"/>
        <w:rPr>
          <w:rFonts w:ascii="Times New Roman" w:hAnsi="Times New Roman" w:cs="Times New Roman"/>
          <w:sz w:val="28"/>
          <w:szCs w:val="28"/>
        </w:rPr>
      </w:pPr>
    </w:p>
    <w:p w:rsidR="00804B54" w:rsidRPr="0049394E" w:rsidRDefault="00804B54" w:rsidP="00AF667D">
      <w:pPr>
        <w:pStyle w:val="Default"/>
        <w:spacing w:line="276" w:lineRule="auto"/>
        <w:jc w:val="both"/>
        <w:rPr>
          <w:rFonts w:ascii="Times New Roman" w:hAnsi="Times New Roman" w:cs="Times New Roman"/>
          <w:sz w:val="28"/>
          <w:szCs w:val="28"/>
        </w:rPr>
      </w:pPr>
    </w:p>
    <w:p w:rsidR="00804B54" w:rsidRPr="0049394E" w:rsidRDefault="00804B54" w:rsidP="00AF667D">
      <w:pPr>
        <w:pStyle w:val="Default"/>
        <w:spacing w:line="276" w:lineRule="auto"/>
        <w:jc w:val="both"/>
        <w:rPr>
          <w:rFonts w:ascii="Times New Roman" w:hAnsi="Times New Roman" w:cs="Times New Roman"/>
          <w:sz w:val="28"/>
          <w:szCs w:val="28"/>
        </w:rPr>
      </w:pPr>
    </w:p>
    <w:p w:rsidR="00804B54" w:rsidRPr="0049394E" w:rsidRDefault="00804B54" w:rsidP="00AF667D">
      <w:pPr>
        <w:pStyle w:val="Default"/>
        <w:spacing w:line="276" w:lineRule="auto"/>
        <w:jc w:val="both"/>
        <w:rPr>
          <w:rFonts w:ascii="Times New Roman" w:hAnsi="Times New Roman" w:cs="Times New Roman"/>
          <w:sz w:val="28"/>
          <w:szCs w:val="28"/>
        </w:rPr>
      </w:pPr>
    </w:p>
    <w:p w:rsidR="00804B54" w:rsidRPr="0049394E" w:rsidRDefault="00804B54" w:rsidP="00AF667D">
      <w:pPr>
        <w:pStyle w:val="Default"/>
        <w:spacing w:line="276" w:lineRule="auto"/>
        <w:jc w:val="both"/>
        <w:rPr>
          <w:rFonts w:ascii="Times New Roman" w:hAnsi="Times New Roman" w:cs="Times New Roman"/>
          <w:sz w:val="28"/>
          <w:szCs w:val="28"/>
        </w:rPr>
      </w:pPr>
    </w:p>
    <w:p w:rsidR="00804B54" w:rsidRPr="0049394E" w:rsidRDefault="00804B54" w:rsidP="00AF667D">
      <w:pPr>
        <w:pStyle w:val="Default"/>
        <w:spacing w:line="276" w:lineRule="auto"/>
        <w:jc w:val="both"/>
        <w:rPr>
          <w:rFonts w:ascii="Times New Roman" w:hAnsi="Times New Roman" w:cs="Times New Roman"/>
          <w:sz w:val="28"/>
          <w:szCs w:val="28"/>
        </w:rPr>
      </w:pPr>
    </w:p>
    <w:p w:rsidR="00804B54" w:rsidRPr="0049394E" w:rsidRDefault="00804B54" w:rsidP="00AF667D">
      <w:pPr>
        <w:pStyle w:val="Default"/>
        <w:spacing w:line="276" w:lineRule="auto"/>
        <w:jc w:val="both"/>
        <w:rPr>
          <w:rFonts w:ascii="Times New Roman" w:hAnsi="Times New Roman" w:cs="Times New Roman"/>
          <w:color w:val="auto"/>
          <w:sz w:val="28"/>
          <w:szCs w:val="28"/>
        </w:rPr>
      </w:pPr>
    </w:p>
    <w:p w:rsidR="00804B54" w:rsidRPr="0049394E" w:rsidRDefault="00804B54" w:rsidP="00AF667D">
      <w:pPr>
        <w:pStyle w:val="Default"/>
        <w:spacing w:line="276" w:lineRule="auto"/>
        <w:jc w:val="center"/>
        <w:rPr>
          <w:rFonts w:ascii="Times New Roman" w:hAnsi="Times New Roman" w:cs="Times New Roman"/>
          <w:b/>
          <w:bCs/>
          <w:sz w:val="28"/>
          <w:szCs w:val="28"/>
        </w:rPr>
      </w:pPr>
      <w:r w:rsidRPr="0049394E">
        <w:rPr>
          <w:rFonts w:ascii="Times New Roman" w:hAnsi="Times New Roman" w:cs="Times New Roman"/>
          <w:b/>
          <w:bCs/>
          <w:sz w:val="28"/>
          <w:szCs w:val="28"/>
        </w:rPr>
        <w:t>СОСТАВ ПРОЕКТА</w:t>
      </w:r>
    </w:p>
    <w:p w:rsidR="00804B54" w:rsidRPr="0049394E" w:rsidRDefault="00804B54" w:rsidP="00AF667D">
      <w:pPr>
        <w:pStyle w:val="Default"/>
        <w:spacing w:line="276" w:lineRule="auto"/>
        <w:jc w:val="both"/>
        <w:rPr>
          <w:rFonts w:ascii="Times New Roman" w:hAnsi="Times New Roman" w:cs="Times New Roman"/>
          <w:b/>
          <w:bCs/>
          <w:sz w:val="28"/>
          <w:szCs w:val="28"/>
        </w:rPr>
      </w:pPr>
    </w:p>
    <w:p w:rsidR="00804B54" w:rsidRPr="0049394E" w:rsidRDefault="00804B54" w:rsidP="00AF667D">
      <w:pPr>
        <w:pStyle w:val="Default"/>
        <w:spacing w:line="276" w:lineRule="auto"/>
        <w:jc w:val="both"/>
        <w:rPr>
          <w:rFonts w:ascii="Times New Roman" w:hAnsi="Times New Roman" w:cs="Times New Roman"/>
          <w:sz w:val="28"/>
          <w:szCs w:val="28"/>
        </w:rPr>
      </w:pPr>
    </w:p>
    <w:p w:rsidR="00804B54" w:rsidRPr="0049394E" w:rsidRDefault="00804B54" w:rsidP="006055AA">
      <w:pPr>
        <w:pStyle w:val="Default"/>
        <w:spacing w:line="360" w:lineRule="auto"/>
        <w:jc w:val="both"/>
        <w:rPr>
          <w:rFonts w:ascii="Times New Roman" w:hAnsi="Times New Roman" w:cs="Times New Roman"/>
          <w:sz w:val="28"/>
          <w:szCs w:val="28"/>
        </w:rPr>
      </w:pPr>
      <w:r w:rsidRPr="0049394E">
        <w:rPr>
          <w:rFonts w:ascii="Times New Roman" w:hAnsi="Times New Roman" w:cs="Times New Roman"/>
          <w:b/>
          <w:bCs/>
          <w:sz w:val="28"/>
          <w:szCs w:val="28"/>
        </w:rPr>
        <w:t>Раздел 1.</w:t>
      </w:r>
      <w:r w:rsidRPr="0049394E">
        <w:rPr>
          <w:rFonts w:ascii="Times New Roman" w:hAnsi="Times New Roman" w:cs="Times New Roman"/>
          <w:sz w:val="28"/>
          <w:szCs w:val="28"/>
        </w:rPr>
        <w:t>Основная часть. Введение</w:t>
      </w:r>
    </w:p>
    <w:p w:rsidR="00804B54" w:rsidRPr="0049394E" w:rsidRDefault="00804B54" w:rsidP="006055AA">
      <w:pPr>
        <w:pStyle w:val="Default"/>
        <w:spacing w:line="360" w:lineRule="auto"/>
        <w:jc w:val="both"/>
        <w:rPr>
          <w:rFonts w:ascii="Times New Roman" w:hAnsi="Times New Roman" w:cs="Times New Roman"/>
          <w:sz w:val="28"/>
          <w:szCs w:val="28"/>
        </w:rPr>
      </w:pPr>
      <w:r w:rsidRPr="0049394E">
        <w:rPr>
          <w:rFonts w:ascii="Times New Roman" w:hAnsi="Times New Roman" w:cs="Times New Roman"/>
          <w:sz w:val="28"/>
          <w:szCs w:val="28"/>
        </w:rPr>
        <w:t>1.1.Цели и задачи проектируемого объекта</w:t>
      </w:r>
    </w:p>
    <w:p w:rsidR="00804B54" w:rsidRPr="0049394E" w:rsidRDefault="00804B54" w:rsidP="006055AA">
      <w:pPr>
        <w:pStyle w:val="Default"/>
        <w:spacing w:line="360" w:lineRule="auto"/>
        <w:jc w:val="both"/>
        <w:rPr>
          <w:rFonts w:ascii="Times New Roman" w:hAnsi="Times New Roman" w:cs="Times New Roman"/>
          <w:sz w:val="28"/>
          <w:szCs w:val="28"/>
        </w:rPr>
      </w:pPr>
      <w:r w:rsidRPr="0049394E">
        <w:rPr>
          <w:rFonts w:ascii="Times New Roman" w:hAnsi="Times New Roman" w:cs="Times New Roman"/>
          <w:sz w:val="28"/>
          <w:szCs w:val="28"/>
        </w:rPr>
        <w:t>1.2.Природно-ресурсный потенциал территории</w:t>
      </w:r>
    </w:p>
    <w:p w:rsidR="00804B54" w:rsidRPr="0049394E" w:rsidRDefault="00804B54" w:rsidP="006055AA">
      <w:pPr>
        <w:pStyle w:val="Default"/>
        <w:spacing w:line="360" w:lineRule="auto"/>
        <w:jc w:val="both"/>
        <w:rPr>
          <w:rFonts w:ascii="Times New Roman" w:hAnsi="Times New Roman" w:cs="Times New Roman"/>
          <w:sz w:val="28"/>
          <w:szCs w:val="28"/>
        </w:rPr>
      </w:pPr>
      <w:r w:rsidRPr="0049394E">
        <w:rPr>
          <w:rFonts w:ascii="Times New Roman" w:hAnsi="Times New Roman" w:cs="Times New Roman"/>
          <w:sz w:val="28"/>
          <w:szCs w:val="28"/>
        </w:rPr>
        <w:t>1.3.Положение объекта строительства в планировочной структуре (Ситуационный план)</w:t>
      </w:r>
    </w:p>
    <w:p w:rsidR="00804B54" w:rsidRPr="0049394E" w:rsidRDefault="00804B54" w:rsidP="006055AA">
      <w:pPr>
        <w:pStyle w:val="Default"/>
        <w:spacing w:line="360" w:lineRule="auto"/>
        <w:jc w:val="both"/>
        <w:rPr>
          <w:rFonts w:ascii="Times New Roman" w:hAnsi="Times New Roman" w:cs="Times New Roman"/>
          <w:sz w:val="28"/>
          <w:szCs w:val="28"/>
        </w:rPr>
      </w:pPr>
      <w:r w:rsidRPr="0049394E">
        <w:rPr>
          <w:rFonts w:ascii="Times New Roman" w:hAnsi="Times New Roman" w:cs="Times New Roman"/>
          <w:b/>
          <w:bCs/>
          <w:sz w:val="28"/>
          <w:szCs w:val="28"/>
        </w:rPr>
        <w:t xml:space="preserve">Раздел 2. </w:t>
      </w:r>
      <w:r w:rsidRPr="0049394E">
        <w:rPr>
          <w:rFonts w:ascii="Times New Roman" w:hAnsi="Times New Roman" w:cs="Times New Roman"/>
          <w:sz w:val="28"/>
          <w:szCs w:val="28"/>
        </w:rPr>
        <w:t>Материалы по обоснованию проекта</w:t>
      </w:r>
    </w:p>
    <w:p w:rsidR="00804B54" w:rsidRPr="0049394E" w:rsidRDefault="00804B54" w:rsidP="006055AA">
      <w:pPr>
        <w:pStyle w:val="Default"/>
        <w:spacing w:line="360" w:lineRule="auto"/>
        <w:jc w:val="both"/>
        <w:rPr>
          <w:rFonts w:ascii="Times New Roman" w:hAnsi="Times New Roman" w:cs="Times New Roman"/>
          <w:sz w:val="28"/>
          <w:szCs w:val="28"/>
        </w:rPr>
      </w:pPr>
      <w:r w:rsidRPr="0049394E">
        <w:rPr>
          <w:rFonts w:ascii="Times New Roman" w:hAnsi="Times New Roman" w:cs="Times New Roman"/>
          <w:sz w:val="28"/>
          <w:szCs w:val="28"/>
        </w:rPr>
        <w:t xml:space="preserve">Пояснительная записка </w:t>
      </w:r>
    </w:p>
    <w:p w:rsidR="00804B54" w:rsidRPr="0049394E" w:rsidRDefault="00804B54" w:rsidP="006055AA">
      <w:pPr>
        <w:pStyle w:val="Default"/>
        <w:spacing w:line="360" w:lineRule="auto"/>
        <w:jc w:val="both"/>
        <w:rPr>
          <w:rFonts w:ascii="Times New Roman" w:hAnsi="Times New Roman" w:cs="Times New Roman"/>
          <w:sz w:val="28"/>
          <w:szCs w:val="28"/>
        </w:rPr>
      </w:pPr>
      <w:r w:rsidRPr="0049394E">
        <w:rPr>
          <w:rFonts w:ascii="Times New Roman" w:hAnsi="Times New Roman" w:cs="Times New Roman"/>
          <w:sz w:val="28"/>
          <w:szCs w:val="28"/>
        </w:rPr>
        <w:t>2.1. Обоснование положений проектных решений. Размещение и описание объекта капитального строительства</w:t>
      </w:r>
    </w:p>
    <w:p w:rsidR="00804B54" w:rsidRPr="0049394E" w:rsidRDefault="00804B54" w:rsidP="006055AA">
      <w:pPr>
        <w:pStyle w:val="Default"/>
        <w:spacing w:line="360" w:lineRule="auto"/>
        <w:jc w:val="both"/>
        <w:rPr>
          <w:rFonts w:ascii="Times New Roman" w:hAnsi="Times New Roman" w:cs="Times New Roman"/>
          <w:sz w:val="28"/>
          <w:szCs w:val="28"/>
        </w:rPr>
      </w:pPr>
      <w:r w:rsidRPr="0049394E">
        <w:rPr>
          <w:rFonts w:ascii="Times New Roman" w:hAnsi="Times New Roman" w:cs="Times New Roman"/>
          <w:sz w:val="28"/>
          <w:szCs w:val="28"/>
        </w:rPr>
        <w:t>2.2.Принципиальные мероприятия, необходимые для освоения территории</w:t>
      </w:r>
    </w:p>
    <w:p w:rsidR="00804B54" w:rsidRPr="0049394E" w:rsidRDefault="00804B54" w:rsidP="006055AA">
      <w:pPr>
        <w:pStyle w:val="Default"/>
        <w:spacing w:line="360" w:lineRule="auto"/>
        <w:jc w:val="both"/>
        <w:rPr>
          <w:rFonts w:ascii="Times New Roman" w:hAnsi="Times New Roman" w:cs="Times New Roman"/>
          <w:sz w:val="28"/>
          <w:szCs w:val="28"/>
        </w:rPr>
      </w:pPr>
      <w:r w:rsidRPr="0049394E">
        <w:rPr>
          <w:rFonts w:ascii="Times New Roman" w:hAnsi="Times New Roman" w:cs="Times New Roman"/>
          <w:sz w:val="28"/>
          <w:szCs w:val="28"/>
        </w:rPr>
        <w:t xml:space="preserve">2.3. Природоохранные мероприятия. </w:t>
      </w:r>
    </w:p>
    <w:p w:rsidR="00804B54" w:rsidRPr="0049394E" w:rsidRDefault="00804B54" w:rsidP="006055AA">
      <w:pPr>
        <w:pStyle w:val="Default"/>
        <w:spacing w:line="360" w:lineRule="auto"/>
        <w:jc w:val="both"/>
        <w:rPr>
          <w:rFonts w:ascii="Times New Roman" w:hAnsi="Times New Roman" w:cs="Times New Roman"/>
          <w:sz w:val="28"/>
          <w:szCs w:val="28"/>
        </w:rPr>
      </w:pPr>
      <w:r w:rsidRPr="0049394E">
        <w:rPr>
          <w:rFonts w:ascii="Times New Roman" w:hAnsi="Times New Roman" w:cs="Times New Roman"/>
          <w:sz w:val="28"/>
          <w:szCs w:val="28"/>
        </w:rPr>
        <w:t>2.4. Чертеж планировки территории (Основной чертеж)</w:t>
      </w:r>
    </w:p>
    <w:p w:rsidR="00804B54" w:rsidRPr="0049394E" w:rsidRDefault="00804B54" w:rsidP="006055AA">
      <w:pPr>
        <w:pStyle w:val="Default"/>
        <w:spacing w:line="360" w:lineRule="auto"/>
        <w:jc w:val="both"/>
        <w:rPr>
          <w:rFonts w:ascii="Times New Roman" w:hAnsi="Times New Roman" w:cs="Times New Roman"/>
          <w:sz w:val="28"/>
          <w:szCs w:val="28"/>
        </w:rPr>
      </w:pPr>
      <w:r w:rsidRPr="0049394E">
        <w:rPr>
          <w:rFonts w:ascii="Times New Roman" w:hAnsi="Times New Roman" w:cs="Times New Roman"/>
          <w:sz w:val="28"/>
          <w:szCs w:val="28"/>
        </w:rPr>
        <w:t xml:space="preserve">2.5. План красных линий </w:t>
      </w:r>
    </w:p>
    <w:p w:rsidR="00804B54" w:rsidRPr="0049394E" w:rsidRDefault="00804B54" w:rsidP="006055AA">
      <w:pPr>
        <w:pStyle w:val="Default"/>
        <w:spacing w:line="360" w:lineRule="auto"/>
        <w:jc w:val="both"/>
        <w:rPr>
          <w:rFonts w:ascii="Times New Roman" w:hAnsi="Times New Roman" w:cs="Times New Roman"/>
          <w:color w:val="auto"/>
          <w:sz w:val="28"/>
          <w:szCs w:val="28"/>
        </w:rPr>
      </w:pPr>
    </w:p>
    <w:p w:rsidR="00804B54" w:rsidRPr="0049394E" w:rsidRDefault="00804B54" w:rsidP="00AF667D">
      <w:pPr>
        <w:autoSpaceDE w:val="0"/>
        <w:autoSpaceDN w:val="0"/>
        <w:adjustRightInd w:val="0"/>
        <w:spacing w:after="0"/>
        <w:jc w:val="both"/>
        <w:rPr>
          <w:rFonts w:ascii="Times New Roman" w:hAnsi="Times New Roman" w:cs="Times New Roman"/>
          <w:b/>
          <w:bCs/>
          <w:color w:val="000000"/>
          <w:sz w:val="28"/>
          <w:szCs w:val="28"/>
        </w:rPr>
      </w:pPr>
    </w:p>
    <w:p w:rsidR="00804B54" w:rsidRPr="0049394E" w:rsidRDefault="00804B54" w:rsidP="00AF667D">
      <w:pPr>
        <w:pStyle w:val="Default"/>
        <w:spacing w:line="276" w:lineRule="auto"/>
        <w:jc w:val="both"/>
        <w:rPr>
          <w:rFonts w:ascii="Times New Roman" w:hAnsi="Times New Roman" w:cs="Times New Roman"/>
          <w:color w:val="auto"/>
          <w:sz w:val="28"/>
          <w:szCs w:val="28"/>
        </w:rPr>
      </w:pPr>
    </w:p>
    <w:p w:rsidR="00804B54" w:rsidRPr="0049394E" w:rsidRDefault="00804B54" w:rsidP="00AF667D">
      <w:pPr>
        <w:pStyle w:val="Default"/>
        <w:spacing w:line="276" w:lineRule="auto"/>
        <w:jc w:val="both"/>
        <w:rPr>
          <w:rFonts w:ascii="Times New Roman" w:hAnsi="Times New Roman" w:cs="Times New Roman"/>
          <w:color w:val="auto"/>
          <w:sz w:val="28"/>
          <w:szCs w:val="28"/>
        </w:rPr>
      </w:pPr>
    </w:p>
    <w:p w:rsidR="00804B54" w:rsidRPr="0049394E" w:rsidRDefault="00804B54" w:rsidP="00AF667D">
      <w:pPr>
        <w:pStyle w:val="Default"/>
        <w:spacing w:line="276" w:lineRule="auto"/>
        <w:jc w:val="both"/>
        <w:rPr>
          <w:rFonts w:ascii="Times New Roman" w:hAnsi="Times New Roman" w:cs="Times New Roman"/>
          <w:color w:val="auto"/>
          <w:sz w:val="28"/>
          <w:szCs w:val="28"/>
        </w:rPr>
      </w:pPr>
    </w:p>
    <w:p w:rsidR="00804B54" w:rsidRPr="0049394E" w:rsidRDefault="00804B54" w:rsidP="00AF667D">
      <w:pPr>
        <w:pStyle w:val="Default"/>
        <w:spacing w:line="276" w:lineRule="auto"/>
        <w:jc w:val="both"/>
        <w:rPr>
          <w:rFonts w:ascii="Times New Roman" w:hAnsi="Times New Roman" w:cs="Times New Roman"/>
          <w:color w:val="auto"/>
          <w:sz w:val="28"/>
          <w:szCs w:val="28"/>
        </w:rPr>
      </w:pPr>
    </w:p>
    <w:p w:rsidR="00804B54" w:rsidRPr="0049394E" w:rsidRDefault="00804B54" w:rsidP="00AF667D">
      <w:pPr>
        <w:pStyle w:val="Default"/>
        <w:spacing w:line="276" w:lineRule="auto"/>
        <w:jc w:val="both"/>
        <w:rPr>
          <w:rFonts w:ascii="Times New Roman" w:hAnsi="Times New Roman" w:cs="Times New Roman"/>
          <w:color w:val="auto"/>
          <w:sz w:val="28"/>
          <w:szCs w:val="28"/>
        </w:rPr>
      </w:pPr>
    </w:p>
    <w:p w:rsidR="00804B54" w:rsidRPr="0049394E" w:rsidRDefault="00804B54" w:rsidP="00AF667D">
      <w:pPr>
        <w:pStyle w:val="Default"/>
        <w:spacing w:line="276" w:lineRule="auto"/>
        <w:jc w:val="both"/>
        <w:rPr>
          <w:rFonts w:ascii="Times New Roman" w:hAnsi="Times New Roman" w:cs="Times New Roman"/>
          <w:color w:val="auto"/>
          <w:sz w:val="28"/>
          <w:szCs w:val="28"/>
        </w:rPr>
      </w:pPr>
    </w:p>
    <w:p w:rsidR="00804B54" w:rsidRPr="0049394E" w:rsidRDefault="00804B54" w:rsidP="00AF667D">
      <w:pPr>
        <w:pStyle w:val="Default"/>
        <w:spacing w:line="276" w:lineRule="auto"/>
        <w:jc w:val="both"/>
        <w:rPr>
          <w:rFonts w:ascii="Times New Roman" w:hAnsi="Times New Roman" w:cs="Times New Roman"/>
          <w:color w:val="auto"/>
          <w:sz w:val="28"/>
          <w:szCs w:val="28"/>
        </w:rPr>
      </w:pPr>
    </w:p>
    <w:p w:rsidR="00804B54" w:rsidRPr="0049394E" w:rsidRDefault="00804B54" w:rsidP="00AF667D">
      <w:pPr>
        <w:pStyle w:val="Default"/>
        <w:spacing w:line="276" w:lineRule="auto"/>
        <w:jc w:val="both"/>
        <w:rPr>
          <w:rFonts w:ascii="Times New Roman" w:hAnsi="Times New Roman" w:cs="Times New Roman"/>
          <w:color w:val="auto"/>
          <w:sz w:val="28"/>
          <w:szCs w:val="28"/>
        </w:rPr>
      </w:pPr>
    </w:p>
    <w:p w:rsidR="00804B54" w:rsidRPr="0049394E" w:rsidRDefault="00804B54" w:rsidP="00AF667D">
      <w:pPr>
        <w:pStyle w:val="Default"/>
        <w:spacing w:line="276" w:lineRule="auto"/>
        <w:jc w:val="both"/>
        <w:rPr>
          <w:rFonts w:ascii="Times New Roman" w:hAnsi="Times New Roman" w:cs="Times New Roman"/>
          <w:color w:val="auto"/>
          <w:sz w:val="28"/>
          <w:szCs w:val="28"/>
        </w:rPr>
      </w:pPr>
    </w:p>
    <w:p w:rsidR="00804B54" w:rsidRPr="0049394E" w:rsidRDefault="00804B54" w:rsidP="00AF667D">
      <w:pPr>
        <w:pStyle w:val="Default"/>
        <w:spacing w:line="276" w:lineRule="auto"/>
        <w:jc w:val="both"/>
        <w:rPr>
          <w:rFonts w:ascii="Times New Roman" w:hAnsi="Times New Roman" w:cs="Times New Roman"/>
          <w:color w:val="auto"/>
          <w:sz w:val="28"/>
          <w:szCs w:val="28"/>
        </w:rPr>
      </w:pPr>
    </w:p>
    <w:p w:rsidR="00804B54" w:rsidRPr="0049394E" w:rsidRDefault="00804B54" w:rsidP="00AF667D">
      <w:pPr>
        <w:pStyle w:val="Default"/>
        <w:spacing w:line="276" w:lineRule="auto"/>
        <w:jc w:val="both"/>
        <w:rPr>
          <w:rFonts w:ascii="Times New Roman" w:hAnsi="Times New Roman" w:cs="Times New Roman"/>
          <w:color w:val="auto"/>
          <w:sz w:val="28"/>
          <w:szCs w:val="28"/>
        </w:rPr>
      </w:pPr>
    </w:p>
    <w:p w:rsidR="00804B54" w:rsidRPr="0049394E" w:rsidRDefault="00804B54" w:rsidP="00AF667D">
      <w:pPr>
        <w:pStyle w:val="Default"/>
        <w:spacing w:line="276" w:lineRule="auto"/>
        <w:jc w:val="both"/>
        <w:rPr>
          <w:rFonts w:ascii="Times New Roman" w:hAnsi="Times New Roman" w:cs="Times New Roman"/>
          <w:color w:val="auto"/>
          <w:sz w:val="28"/>
          <w:szCs w:val="28"/>
        </w:rPr>
      </w:pPr>
    </w:p>
    <w:p w:rsidR="00804B54" w:rsidRPr="0049394E" w:rsidRDefault="00804B54" w:rsidP="00AF667D">
      <w:pPr>
        <w:pStyle w:val="Default"/>
        <w:spacing w:line="276" w:lineRule="auto"/>
        <w:jc w:val="both"/>
        <w:rPr>
          <w:rFonts w:ascii="Times New Roman" w:hAnsi="Times New Roman" w:cs="Times New Roman"/>
          <w:color w:val="auto"/>
          <w:sz w:val="28"/>
          <w:szCs w:val="28"/>
        </w:rPr>
      </w:pPr>
    </w:p>
    <w:p w:rsidR="00804B54" w:rsidRPr="0049394E" w:rsidRDefault="00804B54" w:rsidP="00AF667D">
      <w:pPr>
        <w:pStyle w:val="Default"/>
        <w:spacing w:line="276" w:lineRule="auto"/>
        <w:jc w:val="both"/>
        <w:rPr>
          <w:rFonts w:ascii="Times New Roman" w:hAnsi="Times New Roman" w:cs="Times New Roman"/>
          <w:color w:val="auto"/>
          <w:sz w:val="28"/>
          <w:szCs w:val="28"/>
        </w:rPr>
      </w:pPr>
    </w:p>
    <w:p w:rsidR="00804B54" w:rsidRPr="0049394E" w:rsidRDefault="00804B54" w:rsidP="00AF667D">
      <w:pPr>
        <w:pStyle w:val="Default"/>
        <w:spacing w:line="276" w:lineRule="auto"/>
        <w:jc w:val="both"/>
        <w:rPr>
          <w:rFonts w:ascii="Times New Roman" w:hAnsi="Times New Roman" w:cs="Times New Roman"/>
          <w:color w:val="auto"/>
          <w:sz w:val="28"/>
          <w:szCs w:val="28"/>
        </w:rPr>
      </w:pPr>
    </w:p>
    <w:p w:rsidR="00804B54" w:rsidRPr="0049394E" w:rsidRDefault="00804B54" w:rsidP="00AF667D">
      <w:pPr>
        <w:pStyle w:val="Default"/>
        <w:spacing w:line="276" w:lineRule="auto"/>
        <w:jc w:val="both"/>
        <w:rPr>
          <w:rFonts w:ascii="Times New Roman" w:hAnsi="Times New Roman" w:cs="Times New Roman"/>
          <w:color w:val="auto"/>
          <w:sz w:val="28"/>
          <w:szCs w:val="28"/>
        </w:rPr>
      </w:pPr>
    </w:p>
    <w:p w:rsidR="00804B54" w:rsidRPr="0049394E" w:rsidRDefault="00804B54" w:rsidP="004C19F0">
      <w:pPr>
        <w:pStyle w:val="Default"/>
        <w:spacing w:line="276" w:lineRule="auto"/>
        <w:jc w:val="center"/>
        <w:rPr>
          <w:rFonts w:ascii="Times New Roman" w:hAnsi="Times New Roman" w:cs="Times New Roman"/>
          <w:sz w:val="28"/>
          <w:szCs w:val="28"/>
        </w:rPr>
      </w:pPr>
      <w:r w:rsidRPr="0049394E">
        <w:rPr>
          <w:rFonts w:ascii="Times New Roman" w:hAnsi="Times New Roman" w:cs="Times New Roman"/>
          <w:b/>
          <w:bCs/>
          <w:sz w:val="28"/>
          <w:szCs w:val="28"/>
        </w:rPr>
        <w:t>Введение</w:t>
      </w:r>
    </w:p>
    <w:p w:rsidR="00804B54" w:rsidRPr="0049394E" w:rsidRDefault="00804B54" w:rsidP="00AF667D">
      <w:pPr>
        <w:pStyle w:val="Default"/>
        <w:spacing w:line="276" w:lineRule="auto"/>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Настоящий раздел представляет собой резюме положений по обоснованию трассы линейного объекта:«Реконструкция существующих водопроводных сетей в д.Старотимкино Балтачевского района Республики Башкортостан», проходящей по территории сельского поселения Богдановский сельсовет муниципального района Балтачевский район Республики Башкортостан. Необходимость выполнения проекта планировки обусловлена требованиями Градостроительного кодекса Российской Федерации. </w:t>
      </w:r>
    </w:p>
    <w:p w:rsidR="00804B54" w:rsidRPr="0049394E" w:rsidRDefault="00804B54" w:rsidP="00AF667D">
      <w:pPr>
        <w:pStyle w:val="Default"/>
        <w:spacing w:line="276" w:lineRule="auto"/>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Проект разработан Автономным учреждением  «Архитектура и градостроительство» в соответствии с договором на изготовление Проекта планировки №77 от 28 сентября 2016 года с Администрацией сельского поселения Богдановский сельсовет. </w:t>
      </w:r>
    </w:p>
    <w:p w:rsidR="00804B54" w:rsidRPr="0049394E" w:rsidRDefault="00804B54" w:rsidP="00AF667D">
      <w:pPr>
        <w:pStyle w:val="Default"/>
        <w:spacing w:line="276" w:lineRule="auto"/>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Материалы настоящего проекта состоят из основной части (Раздел I) и материалов по обоснованию (Раздел II), которые в свою очередь включают текстовые и графические материалы. </w:t>
      </w:r>
    </w:p>
    <w:p w:rsidR="00804B54" w:rsidRPr="0049394E" w:rsidRDefault="00804B54" w:rsidP="004C19F0">
      <w:pPr>
        <w:pStyle w:val="Default"/>
        <w:spacing w:line="276" w:lineRule="auto"/>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Проект планировки разработан в соответствии со следующими нормативными документами: </w:t>
      </w:r>
    </w:p>
    <w:p w:rsidR="00804B54" w:rsidRPr="0049394E" w:rsidRDefault="00804B54" w:rsidP="00AF667D">
      <w:pPr>
        <w:pStyle w:val="Default"/>
        <w:spacing w:line="276" w:lineRule="auto"/>
        <w:jc w:val="both"/>
        <w:rPr>
          <w:rFonts w:ascii="Times New Roman" w:hAnsi="Times New Roman" w:cs="Times New Roman"/>
          <w:sz w:val="28"/>
          <w:szCs w:val="28"/>
        </w:rPr>
      </w:pPr>
      <w:r w:rsidRPr="0049394E">
        <w:rPr>
          <w:rFonts w:ascii="Times New Roman" w:hAnsi="Times New Roman" w:cs="Times New Roman"/>
          <w:sz w:val="28"/>
          <w:szCs w:val="28"/>
        </w:rPr>
        <w:t xml:space="preserve">- Градостроительным кодексом Российской Федерации; </w:t>
      </w:r>
    </w:p>
    <w:p w:rsidR="00804B54" w:rsidRPr="0049394E" w:rsidRDefault="00804B54" w:rsidP="00AF667D">
      <w:pPr>
        <w:pStyle w:val="Default"/>
        <w:spacing w:line="276" w:lineRule="auto"/>
        <w:jc w:val="both"/>
        <w:rPr>
          <w:rFonts w:ascii="Times New Roman" w:hAnsi="Times New Roman" w:cs="Times New Roman"/>
          <w:sz w:val="28"/>
          <w:szCs w:val="28"/>
        </w:rPr>
      </w:pPr>
      <w:r w:rsidRPr="0049394E">
        <w:rPr>
          <w:rFonts w:ascii="Times New Roman" w:hAnsi="Times New Roman" w:cs="Times New Roman"/>
          <w:sz w:val="28"/>
          <w:szCs w:val="28"/>
        </w:rPr>
        <w:t xml:space="preserve">- Земельным кодексом Российской Федерации; </w:t>
      </w:r>
    </w:p>
    <w:p w:rsidR="00804B54" w:rsidRPr="0049394E" w:rsidRDefault="00804B54" w:rsidP="00AF667D">
      <w:pPr>
        <w:pStyle w:val="Default"/>
        <w:spacing w:line="276" w:lineRule="auto"/>
        <w:jc w:val="both"/>
        <w:rPr>
          <w:rFonts w:ascii="Times New Roman" w:hAnsi="Times New Roman" w:cs="Times New Roman"/>
          <w:sz w:val="28"/>
          <w:szCs w:val="28"/>
        </w:rPr>
      </w:pPr>
      <w:r w:rsidRPr="0049394E">
        <w:rPr>
          <w:rFonts w:ascii="Times New Roman" w:hAnsi="Times New Roman" w:cs="Times New Roman"/>
          <w:sz w:val="28"/>
          <w:szCs w:val="28"/>
        </w:rPr>
        <w:t xml:space="preserve">- Водным кодексом Российской Федерации; </w:t>
      </w:r>
    </w:p>
    <w:p w:rsidR="00804B54" w:rsidRPr="0049394E" w:rsidRDefault="00804B54" w:rsidP="00AF667D">
      <w:pPr>
        <w:pStyle w:val="Default"/>
        <w:spacing w:line="276" w:lineRule="auto"/>
        <w:jc w:val="both"/>
        <w:rPr>
          <w:rFonts w:ascii="Times New Roman" w:hAnsi="Times New Roman" w:cs="Times New Roman"/>
          <w:sz w:val="28"/>
          <w:szCs w:val="28"/>
        </w:rPr>
      </w:pPr>
      <w:r w:rsidRPr="0049394E">
        <w:rPr>
          <w:rFonts w:ascii="Times New Roman" w:hAnsi="Times New Roman" w:cs="Times New Roman"/>
          <w:sz w:val="28"/>
          <w:szCs w:val="28"/>
        </w:rPr>
        <w:t xml:space="preserve">-СП 42.13330.2011 Актуализированная редакция СНиП 2.07.01-89*. «Градостроительство. Планировка и застройка городских и сельских поселений»; </w:t>
      </w:r>
    </w:p>
    <w:p w:rsidR="00804B54" w:rsidRPr="0049394E" w:rsidRDefault="00804B54" w:rsidP="00AF667D">
      <w:pPr>
        <w:pStyle w:val="Default"/>
        <w:spacing w:line="276" w:lineRule="auto"/>
        <w:jc w:val="both"/>
        <w:rPr>
          <w:rFonts w:ascii="Times New Roman" w:hAnsi="Times New Roman" w:cs="Times New Roman"/>
          <w:sz w:val="28"/>
          <w:szCs w:val="28"/>
        </w:rPr>
      </w:pPr>
      <w:r w:rsidRPr="0049394E">
        <w:rPr>
          <w:rFonts w:ascii="Times New Roman" w:hAnsi="Times New Roman" w:cs="Times New Roman"/>
          <w:sz w:val="28"/>
          <w:szCs w:val="28"/>
        </w:rPr>
        <w:t xml:space="preserve">- СанПиН 2.2.1/2.1.1.1200-03 «Санитарно-эпидемиологические правила и нормативы»; </w:t>
      </w:r>
    </w:p>
    <w:p w:rsidR="00804B54" w:rsidRPr="0049394E" w:rsidRDefault="00804B54" w:rsidP="00AF667D">
      <w:pPr>
        <w:pStyle w:val="Default"/>
        <w:spacing w:line="276" w:lineRule="auto"/>
        <w:jc w:val="both"/>
        <w:rPr>
          <w:rFonts w:ascii="Times New Roman" w:hAnsi="Times New Roman" w:cs="Times New Roman"/>
          <w:sz w:val="28"/>
          <w:szCs w:val="28"/>
        </w:rPr>
      </w:pPr>
      <w:r w:rsidRPr="0049394E">
        <w:rPr>
          <w:rFonts w:ascii="Times New Roman" w:hAnsi="Times New Roman" w:cs="Times New Roman"/>
          <w:sz w:val="28"/>
          <w:szCs w:val="28"/>
        </w:rPr>
        <w:t xml:space="preserve">- Инструкцией «О порядке проектирования и становления красных линий городских и других поселений»; </w:t>
      </w:r>
    </w:p>
    <w:p w:rsidR="00804B54" w:rsidRPr="0049394E" w:rsidRDefault="00804B54" w:rsidP="00AF667D">
      <w:pPr>
        <w:pStyle w:val="Default"/>
        <w:spacing w:line="276" w:lineRule="auto"/>
        <w:jc w:val="both"/>
        <w:rPr>
          <w:rFonts w:ascii="Times New Roman" w:hAnsi="Times New Roman" w:cs="Times New Roman"/>
          <w:sz w:val="28"/>
          <w:szCs w:val="28"/>
        </w:rPr>
      </w:pPr>
      <w:r w:rsidRPr="0049394E">
        <w:rPr>
          <w:rFonts w:ascii="Times New Roman" w:hAnsi="Times New Roman" w:cs="Times New Roman"/>
          <w:sz w:val="28"/>
          <w:szCs w:val="28"/>
        </w:rPr>
        <w:t xml:space="preserve">- Инструкцией «О порядке разработки, согласования, утверждения градостроительной документации» № 4207 от 12.02.2003 г.; </w:t>
      </w:r>
    </w:p>
    <w:p w:rsidR="00804B54" w:rsidRPr="0049394E" w:rsidRDefault="00804B54" w:rsidP="00AF667D">
      <w:pPr>
        <w:pStyle w:val="Default"/>
        <w:spacing w:line="276" w:lineRule="auto"/>
        <w:jc w:val="both"/>
        <w:rPr>
          <w:rFonts w:ascii="Times New Roman" w:hAnsi="Times New Roman" w:cs="Times New Roman"/>
          <w:sz w:val="28"/>
          <w:szCs w:val="28"/>
        </w:rPr>
      </w:pPr>
      <w:r w:rsidRPr="0049394E">
        <w:rPr>
          <w:rFonts w:ascii="Times New Roman" w:hAnsi="Times New Roman" w:cs="Times New Roman"/>
          <w:sz w:val="28"/>
          <w:szCs w:val="28"/>
        </w:rPr>
        <w:t xml:space="preserve">- СП 31.13330.2012 Актуализированная редакция СНиП 2.04.02-84* «Водоснабжение. Наружные сети и сооружения». </w:t>
      </w:r>
    </w:p>
    <w:p w:rsidR="00804B54" w:rsidRPr="0049394E" w:rsidRDefault="00804B54" w:rsidP="00AF667D">
      <w:pPr>
        <w:pStyle w:val="Default"/>
        <w:spacing w:line="276" w:lineRule="auto"/>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При формировании планировочной структуры происходит разделение территории проекта планировки выделением элементов планировочной структуры – микрорайонов, территории общего пользования и земельных участков линейных объектов. Территории общего пользования выделяются красными линиями. В границах территорий общего пользования размещаются автомобильные дороги и трассы инженерных коммуникаций. </w:t>
      </w:r>
    </w:p>
    <w:p w:rsidR="00804B54" w:rsidRPr="0049394E" w:rsidRDefault="00804B54" w:rsidP="00AF667D">
      <w:pPr>
        <w:ind w:firstLine="708"/>
        <w:jc w:val="both"/>
        <w:rPr>
          <w:rFonts w:ascii="Times New Roman" w:hAnsi="Times New Roman" w:cs="Times New Roman"/>
          <w:sz w:val="28"/>
          <w:szCs w:val="28"/>
        </w:rPr>
      </w:pPr>
      <w:r w:rsidRPr="0049394E">
        <w:rPr>
          <w:rFonts w:ascii="Times New Roman" w:hAnsi="Times New Roman" w:cs="Times New Roman"/>
          <w:sz w:val="28"/>
          <w:szCs w:val="28"/>
        </w:rPr>
        <w:t>При определении границ планируемых красных линий учитываются существующие земельные участки, существующая застройка и  территории общего пользования.</w:t>
      </w:r>
    </w:p>
    <w:p w:rsidR="00804B54" w:rsidRPr="0049394E" w:rsidRDefault="00804B54" w:rsidP="00AF667D">
      <w:pPr>
        <w:pStyle w:val="Default"/>
        <w:spacing w:line="276" w:lineRule="auto"/>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Планируемая красная линия учитывает существующее расположение жилых домов, фактическое использование территории. </w:t>
      </w:r>
    </w:p>
    <w:p w:rsidR="00804B54" w:rsidRPr="0049394E" w:rsidRDefault="00804B54" w:rsidP="00AF667D">
      <w:pPr>
        <w:pStyle w:val="Default"/>
        <w:spacing w:line="276" w:lineRule="auto"/>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При проектировании необходимо учесть материалы Схемы территориального планирования  муниципального района Балтачевский район Республики Башкортостан, а также наличие отводов земельных участков под строительство. </w:t>
      </w:r>
    </w:p>
    <w:p w:rsidR="00804B54" w:rsidRPr="0049394E" w:rsidRDefault="00804B54" w:rsidP="00AF667D">
      <w:pPr>
        <w:pStyle w:val="Default"/>
        <w:spacing w:line="276" w:lineRule="auto"/>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Настоящими проектными предложениями изменение существующих административных границ муниципального образования, границ земель особо охраняемых природных территорий, границ территорий объектов культурного наследия, зон размещения планируемых объектов капитального строительства регионального значения не предусматривается. Проектом также не намечается в пределах проектной территории размещение объектов капитального строительства, которые могут оказать негативное воздействие на окружающую среду. </w:t>
      </w:r>
    </w:p>
    <w:p w:rsidR="00804B54" w:rsidRPr="0049394E" w:rsidRDefault="00804B54" w:rsidP="004C19F0">
      <w:pPr>
        <w:pStyle w:val="Default"/>
        <w:spacing w:line="276" w:lineRule="auto"/>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Графическая часть проекта выполнена на кадастровом плане в масштабе М1:1 000. </w:t>
      </w:r>
    </w:p>
    <w:p w:rsidR="00804B54" w:rsidRPr="0049394E" w:rsidRDefault="00804B54" w:rsidP="004C19F0">
      <w:pPr>
        <w:pStyle w:val="Default"/>
        <w:spacing w:line="276" w:lineRule="auto"/>
        <w:ind w:firstLine="708"/>
        <w:jc w:val="center"/>
        <w:rPr>
          <w:rFonts w:ascii="Times New Roman" w:hAnsi="Times New Roman" w:cs="Times New Roman"/>
          <w:b/>
          <w:bCs/>
          <w:sz w:val="28"/>
          <w:szCs w:val="28"/>
        </w:rPr>
      </w:pPr>
    </w:p>
    <w:p w:rsidR="00804B54" w:rsidRPr="0049394E" w:rsidRDefault="00804B54" w:rsidP="004C19F0">
      <w:pPr>
        <w:pStyle w:val="Default"/>
        <w:spacing w:line="276" w:lineRule="auto"/>
        <w:ind w:firstLine="708"/>
        <w:jc w:val="center"/>
        <w:rPr>
          <w:rFonts w:ascii="Times New Roman" w:hAnsi="Times New Roman" w:cs="Times New Roman"/>
          <w:b/>
          <w:bCs/>
          <w:sz w:val="28"/>
          <w:szCs w:val="28"/>
        </w:rPr>
      </w:pPr>
    </w:p>
    <w:p w:rsidR="00804B54" w:rsidRPr="0049394E" w:rsidRDefault="00804B54" w:rsidP="004C19F0">
      <w:pPr>
        <w:pStyle w:val="Default"/>
        <w:spacing w:line="276" w:lineRule="auto"/>
        <w:ind w:firstLine="708"/>
        <w:jc w:val="center"/>
        <w:rPr>
          <w:rFonts w:ascii="Times New Roman" w:hAnsi="Times New Roman" w:cs="Times New Roman"/>
          <w:b/>
          <w:bCs/>
          <w:sz w:val="28"/>
          <w:szCs w:val="28"/>
        </w:rPr>
      </w:pPr>
    </w:p>
    <w:p w:rsidR="00804B54" w:rsidRPr="0049394E" w:rsidRDefault="00804B54" w:rsidP="004C19F0">
      <w:pPr>
        <w:pStyle w:val="Default"/>
        <w:spacing w:line="276" w:lineRule="auto"/>
        <w:ind w:firstLine="708"/>
        <w:jc w:val="center"/>
        <w:rPr>
          <w:rFonts w:ascii="Times New Roman" w:hAnsi="Times New Roman" w:cs="Times New Roman"/>
          <w:b/>
          <w:bCs/>
          <w:sz w:val="28"/>
          <w:szCs w:val="28"/>
        </w:rPr>
      </w:pPr>
    </w:p>
    <w:p w:rsidR="00804B54" w:rsidRPr="0049394E" w:rsidRDefault="00804B54" w:rsidP="004C19F0">
      <w:pPr>
        <w:pStyle w:val="Default"/>
        <w:spacing w:line="276" w:lineRule="auto"/>
        <w:ind w:firstLine="708"/>
        <w:jc w:val="center"/>
        <w:rPr>
          <w:rFonts w:ascii="Times New Roman" w:hAnsi="Times New Roman" w:cs="Times New Roman"/>
          <w:b/>
          <w:bCs/>
          <w:sz w:val="28"/>
          <w:szCs w:val="28"/>
        </w:rPr>
      </w:pPr>
    </w:p>
    <w:p w:rsidR="00804B54" w:rsidRPr="0049394E" w:rsidRDefault="00804B54" w:rsidP="004C19F0">
      <w:pPr>
        <w:pStyle w:val="Default"/>
        <w:spacing w:line="276" w:lineRule="auto"/>
        <w:ind w:firstLine="708"/>
        <w:jc w:val="center"/>
        <w:rPr>
          <w:rFonts w:ascii="Times New Roman" w:hAnsi="Times New Roman" w:cs="Times New Roman"/>
          <w:b/>
          <w:bCs/>
          <w:sz w:val="28"/>
          <w:szCs w:val="28"/>
        </w:rPr>
      </w:pPr>
    </w:p>
    <w:p w:rsidR="00804B54" w:rsidRPr="0049394E" w:rsidRDefault="00804B54" w:rsidP="004C19F0">
      <w:pPr>
        <w:pStyle w:val="Default"/>
        <w:spacing w:line="276" w:lineRule="auto"/>
        <w:ind w:firstLine="708"/>
        <w:jc w:val="center"/>
        <w:rPr>
          <w:rFonts w:ascii="Times New Roman" w:hAnsi="Times New Roman" w:cs="Times New Roman"/>
          <w:b/>
          <w:bCs/>
          <w:sz w:val="28"/>
          <w:szCs w:val="28"/>
        </w:rPr>
      </w:pPr>
    </w:p>
    <w:p w:rsidR="00804B54" w:rsidRPr="0049394E" w:rsidRDefault="00804B54" w:rsidP="004C19F0">
      <w:pPr>
        <w:pStyle w:val="Default"/>
        <w:spacing w:line="276" w:lineRule="auto"/>
        <w:ind w:firstLine="708"/>
        <w:jc w:val="center"/>
        <w:rPr>
          <w:rFonts w:ascii="Times New Roman" w:hAnsi="Times New Roman" w:cs="Times New Roman"/>
          <w:b/>
          <w:bCs/>
          <w:sz w:val="28"/>
          <w:szCs w:val="28"/>
        </w:rPr>
      </w:pPr>
    </w:p>
    <w:p w:rsidR="00804B54" w:rsidRPr="0049394E" w:rsidRDefault="00804B54" w:rsidP="004C19F0">
      <w:pPr>
        <w:pStyle w:val="Default"/>
        <w:spacing w:line="276" w:lineRule="auto"/>
        <w:ind w:firstLine="708"/>
        <w:jc w:val="center"/>
        <w:rPr>
          <w:rFonts w:ascii="Times New Roman" w:hAnsi="Times New Roman" w:cs="Times New Roman"/>
          <w:b/>
          <w:bCs/>
          <w:sz w:val="28"/>
          <w:szCs w:val="28"/>
        </w:rPr>
      </w:pPr>
    </w:p>
    <w:p w:rsidR="00804B54" w:rsidRPr="0049394E" w:rsidRDefault="00804B54" w:rsidP="004C19F0">
      <w:pPr>
        <w:pStyle w:val="Default"/>
        <w:spacing w:line="276" w:lineRule="auto"/>
        <w:ind w:firstLine="708"/>
        <w:jc w:val="center"/>
        <w:rPr>
          <w:rFonts w:ascii="Times New Roman" w:hAnsi="Times New Roman" w:cs="Times New Roman"/>
          <w:b/>
          <w:bCs/>
          <w:sz w:val="28"/>
          <w:szCs w:val="28"/>
        </w:rPr>
      </w:pPr>
    </w:p>
    <w:p w:rsidR="00804B54" w:rsidRPr="0049394E" w:rsidRDefault="00804B54" w:rsidP="004C19F0">
      <w:pPr>
        <w:pStyle w:val="Default"/>
        <w:spacing w:line="276" w:lineRule="auto"/>
        <w:ind w:firstLine="708"/>
        <w:jc w:val="center"/>
        <w:rPr>
          <w:rFonts w:ascii="Times New Roman" w:hAnsi="Times New Roman" w:cs="Times New Roman"/>
          <w:b/>
          <w:bCs/>
          <w:sz w:val="28"/>
          <w:szCs w:val="28"/>
        </w:rPr>
      </w:pPr>
    </w:p>
    <w:p w:rsidR="00804B54" w:rsidRPr="0049394E" w:rsidRDefault="00804B54" w:rsidP="004C19F0">
      <w:pPr>
        <w:pStyle w:val="Default"/>
        <w:spacing w:line="276" w:lineRule="auto"/>
        <w:ind w:firstLine="708"/>
        <w:jc w:val="center"/>
        <w:rPr>
          <w:rFonts w:ascii="Times New Roman" w:hAnsi="Times New Roman" w:cs="Times New Roman"/>
          <w:b/>
          <w:bCs/>
          <w:sz w:val="28"/>
          <w:szCs w:val="28"/>
        </w:rPr>
      </w:pPr>
    </w:p>
    <w:p w:rsidR="00804B54" w:rsidRPr="0049394E" w:rsidRDefault="00804B54" w:rsidP="004C19F0">
      <w:pPr>
        <w:pStyle w:val="Default"/>
        <w:spacing w:line="276" w:lineRule="auto"/>
        <w:ind w:firstLine="708"/>
        <w:jc w:val="center"/>
        <w:rPr>
          <w:rFonts w:ascii="Times New Roman" w:hAnsi="Times New Roman" w:cs="Times New Roman"/>
          <w:b/>
          <w:bCs/>
          <w:sz w:val="28"/>
          <w:szCs w:val="28"/>
        </w:rPr>
      </w:pPr>
    </w:p>
    <w:p w:rsidR="00804B54" w:rsidRPr="0049394E" w:rsidRDefault="00804B54" w:rsidP="004C19F0">
      <w:pPr>
        <w:pStyle w:val="Default"/>
        <w:spacing w:line="276" w:lineRule="auto"/>
        <w:ind w:firstLine="708"/>
        <w:jc w:val="center"/>
        <w:rPr>
          <w:rFonts w:ascii="Times New Roman" w:hAnsi="Times New Roman" w:cs="Times New Roman"/>
          <w:b/>
          <w:bCs/>
          <w:sz w:val="28"/>
          <w:szCs w:val="28"/>
        </w:rPr>
      </w:pPr>
    </w:p>
    <w:p w:rsidR="00804B54" w:rsidRPr="0049394E" w:rsidRDefault="00804B54" w:rsidP="004C19F0">
      <w:pPr>
        <w:pStyle w:val="Default"/>
        <w:spacing w:line="276" w:lineRule="auto"/>
        <w:ind w:firstLine="708"/>
        <w:jc w:val="center"/>
        <w:rPr>
          <w:rFonts w:ascii="Times New Roman" w:hAnsi="Times New Roman" w:cs="Times New Roman"/>
          <w:b/>
          <w:bCs/>
          <w:sz w:val="28"/>
          <w:szCs w:val="28"/>
        </w:rPr>
      </w:pPr>
    </w:p>
    <w:p w:rsidR="00804B54" w:rsidRPr="0049394E" w:rsidRDefault="00804B54" w:rsidP="004C19F0">
      <w:pPr>
        <w:pStyle w:val="Default"/>
        <w:spacing w:line="276" w:lineRule="auto"/>
        <w:ind w:firstLine="708"/>
        <w:jc w:val="center"/>
        <w:rPr>
          <w:rFonts w:ascii="Times New Roman" w:hAnsi="Times New Roman" w:cs="Times New Roman"/>
          <w:b/>
          <w:bCs/>
          <w:sz w:val="28"/>
          <w:szCs w:val="28"/>
        </w:rPr>
      </w:pPr>
    </w:p>
    <w:p w:rsidR="00804B54" w:rsidRPr="0049394E" w:rsidRDefault="00804B54" w:rsidP="004C19F0">
      <w:pPr>
        <w:pStyle w:val="Default"/>
        <w:spacing w:line="276" w:lineRule="auto"/>
        <w:ind w:firstLine="708"/>
        <w:jc w:val="center"/>
        <w:rPr>
          <w:rFonts w:ascii="Times New Roman" w:hAnsi="Times New Roman" w:cs="Times New Roman"/>
          <w:b/>
          <w:bCs/>
          <w:sz w:val="28"/>
          <w:szCs w:val="28"/>
        </w:rPr>
      </w:pPr>
    </w:p>
    <w:p w:rsidR="00804B54" w:rsidRPr="0049394E" w:rsidRDefault="00804B54" w:rsidP="004C19F0">
      <w:pPr>
        <w:pStyle w:val="Default"/>
        <w:spacing w:line="276" w:lineRule="auto"/>
        <w:ind w:firstLine="708"/>
        <w:jc w:val="center"/>
        <w:rPr>
          <w:rFonts w:ascii="Times New Roman" w:hAnsi="Times New Roman" w:cs="Times New Roman"/>
          <w:b/>
          <w:bCs/>
          <w:sz w:val="28"/>
          <w:szCs w:val="28"/>
        </w:rPr>
      </w:pPr>
    </w:p>
    <w:p w:rsidR="00804B54" w:rsidRPr="0049394E" w:rsidRDefault="00804B54" w:rsidP="004C19F0">
      <w:pPr>
        <w:pStyle w:val="Default"/>
        <w:spacing w:line="276" w:lineRule="auto"/>
        <w:ind w:firstLine="708"/>
        <w:jc w:val="center"/>
        <w:rPr>
          <w:rFonts w:ascii="Times New Roman" w:hAnsi="Times New Roman" w:cs="Times New Roman"/>
          <w:b/>
          <w:bCs/>
          <w:sz w:val="28"/>
          <w:szCs w:val="28"/>
        </w:rPr>
      </w:pPr>
    </w:p>
    <w:p w:rsidR="00804B54" w:rsidRPr="0049394E" w:rsidRDefault="00804B54" w:rsidP="004C19F0">
      <w:pPr>
        <w:pStyle w:val="Default"/>
        <w:spacing w:line="276" w:lineRule="auto"/>
        <w:ind w:firstLine="708"/>
        <w:jc w:val="center"/>
        <w:rPr>
          <w:rFonts w:ascii="Times New Roman" w:hAnsi="Times New Roman" w:cs="Times New Roman"/>
          <w:b/>
          <w:bCs/>
          <w:sz w:val="28"/>
          <w:szCs w:val="28"/>
        </w:rPr>
      </w:pPr>
    </w:p>
    <w:p w:rsidR="00804B54" w:rsidRPr="0049394E" w:rsidRDefault="00804B54" w:rsidP="004C19F0">
      <w:pPr>
        <w:pStyle w:val="Default"/>
        <w:spacing w:line="276" w:lineRule="auto"/>
        <w:ind w:firstLine="708"/>
        <w:jc w:val="center"/>
        <w:rPr>
          <w:rFonts w:ascii="Times New Roman" w:hAnsi="Times New Roman" w:cs="Times New Roman"/>
          <w:b/>
          <w:bCs/>
          <w:sz w:val="28"/>
          <w:szCs w:val="28"/>
        </w:rPr>
      </w:pPr>
    </w:p>
    <w:p w:rsidR="00804B54" w:rsidRPr="0049394E" w:rsidRDefault="00804B54" w:rsidP="004C19F0">
      <w:pPr>
        <w:pStyle w:val="Default"/>
        <w:spacing w:line="276" w:lineRule="auto"/>
        <w:ind w:firstLine="708"/>
        <w:jc w:val="center"/>
        <w:rPr>
          <w:rFonts w:ascii="Times New Roman" w:hAnsi="Times New Roman" w:cs="Times New Roman"/>
          <w:b/>
          <w:bCs/>
          <w:sz w:val="28"/>
          <w:szCs w:val="28"/>
        </w:rPr>
      </w:pPr>
    </w:p>
    <w:p w:rsidR="00804B54" w:rsidRPr="0049394E" w:rsidRDefault="00804B54" w:rsidP="00607726">
      <w:pPr>
        <w:pStyle w:val="Default"/>
        <w:spacing w:line="276" w:lineRule="auto"/>
        <w:jc w:val="center"/>
        <w:rPr>
          <w:rFonts w:ascii="Times New Roman" w:hAnsi="Times New Roman" w:cs="Times New Roman"/>
          <w:b/>
          <w:bCs/>
          <w:sz w:val="28"/>
          <w:szCs w:val="28"/>
        </w:rPr>
      </w:pPr>
      <w:r w:rsidRPr="0049394E">
        <w:rPr>
          <w:rFonts w:ascii="Times New Roman" w:hAnsi="Times New Roman" w:cs="Times New Roman"/>
          <w:b/>
          <w:bCs/>
          <w:sz w:val="28"/>
          <w:szCs w:val="28"/>
        </w:rPr>
        <w:t>Раздел 1.Основная часть</w:t>
      </w:r>
    </w:p>
    <w:p w:rsidR="00804B54" w:rsidRPr="0049394E" w:rsidRDefault="00804B54" w:rsidP="004C19F0">
      <w:pPr>
        <w:pStyle w:val="ListParagraph"/>
        <w:numPr>
          <w:ilvl w:val="1"/>
          <w:numId w:val="1"/>
        </w:numPr>
        <w:autoSpaceDE w:val="0"/>
        <w:autoSpaceDN w:val="0"/>
        <w:adjustRightInd w:val="0"/>
        <w:spacing w:after="0"/>
        <w:jc w:val="center"/>
        <w:rPr>
          <w:rFonts w:ascii="Times New Roman" w:hAnsi="Times New Roman" w:cs="Times New Roman"/>
          <w:b/>
          <w:bCs/>
          <w:color w:val="000000"/>
          <w:sz w:val="28"/>
          <w:szCs w:val="28"/>
        </w:rPr>
      </w:pPr>
      <w:r w:rsidRPr="0049394E">
        <w:rPr>
          <w:rFonts w:ascii="Times New Roman" w:hAnsi="Times New Roman" w:cs="Times New Roman"/>
          <w:b/>
          <w:bCs/>
          <w:color w:val="000000"/>
          <w:sz w:val="28"/>
          <w:szCs w:val="28"/>
        </w:rPr>
        <w:t>Цели и задачи проектируемого объекта</w:t>
      </w:r>
    </w:p>
    <w:p w:rsidR="00804B54" w:rsidRPr="0049394E" w:rsidRDefault="00804B54" w:rsidP="004C19F0">
      <w:pPr>
        <w:autoSpaceDE w:val="0"/>
        <w:autoSpaceDN w:val="0"/>
        <w:adjustRightInd w:val="0"/>
        <w:spacing w:after="0"/>
        <w:jc w:val="center"/>
        <w:rPr>
          <w:rFonts w:ascii="Times New Roman" w:hAnsi="Times New Roman" w:cs="Times New Roman"/>
          <w:color w:val="000000"/>
          <w:sz w:val="28"/>
          <w:szCs w:val="28"/>
        </w:rPr>
      </w:pPr>
    </w:p>
    <w:p w:rsidR="00804B54" w:rsidRPr="0049394E" w:rsidRDefault="00804B54" w:rsidP="00BF13DA">
      <w:pPr>
        <w:autoSpaceDE w:val="0"/>
        <w:autoSpaceDN w:val="0"/>
        <w:adjustRightInd w:val="0"/>
        <w:spacing w:after="0"/>
        <w:ind w:firstLine="708"/>
        <w:jc w:val="both"/>
        <w:rPr>
          <w:rFonts w:ascii="Times New Roman" w:hAnsi="Times New Roman" w:cs="Times New Roman"/>
          <w:color w:val="000000"/>
          <w:sz w:val="28"/>
          <w:szCs w:val="28"/>
        </w:rPr>
      </w:pPr>
      <w:r w:rsidRPr="0049394E">
        <w:rPr>
          <w:rFonts w:ascii="Times New Roman" w:hAnsi="Times New Roman" w:cs="Times New Roman"/>
          <w:color w:val="000000"/>
          <w:sz w:val="28"/>
          <w:szCs w:val="28"/>
        </w:rPr>
        <w:t xml:space="preserve">Проектируемый линейный объект входит в состав сооружений, основными задачами которого являются: </w:t>
      </w:r>
    </w:p>
    <w:p w:rsidR="00804B54" w:rsidRPr="0049394E" w:rsidRDefault="00804B54" w:rsidP="00AF667D">
      <w:pPr>
        <w:autoSpaceDE w:val="0"/>
        <w:autoSpaceDN w:val="0"/>
        <w:adjustRightInd w:val="0"/>
        <w:spacing w:after="0"/>
        <w:jc w:val="both"/>
        <w:rPr>
          <w:rFonts w:ascii="Times New Roman" w:hAnsi="Times New Roman" w:cs="Times New Roman"/>
          <w:color w:val="000000"/>
          <w:sz w:val="28"/>
          <w:szCs w:val="28"/>
        </w:rPr>
      </w:pPr>
      <w:r w:rsidRPr="0049394E">
        <w:rPr>
          <w:rFonts w:ascii="Times New Roman" w:hAnsi="Times New Roman" w:cs="Times New Roman"/>
          <w:color w:val="000000"/>
          <w:sz w:val="28"/>
          <w:szCs w:val="28"/>
        </w:rPr>
        <w:t xml:space="preserve">-Повышение надежности водоснабжения д.Старотимкино Балтачевского района Республики Башкортостан; </w:t>
      </w:r>
    </w:p>
    <w:p w:rsidR="00804B54" w:rsidRPr="0049394E" w:rsidRDefault="00804B54" w:rsidP="00AF667D">
      <w:pPr>
        <w:autoSpaceDE w:val="0"/>
        <w:autoSpaceDN w:val="0"/>
        <w:adjustRightInd w:val="0"/>
        <w:spacing w:after="0"/>
        <w:jc w:val="both"/>
        <w:rPr>
          <w:rFonts w:ascii="Times New Roman" w:hAnsi="Times New Roman" w:cs="Times New Roman"/>
          <w:color w:val="000000"/>
          <w:sz w:val="28"/>
          <w:szCs w:val="28"/>
        </w:rPr>
      </w:pPr>
      <w:r w:rsidRPr="0049394E">
        <w:rPr>
          <w:rFonts w:ascii="Times New Roman" w:hAnsi="Times New Roman" w:cs="Times New Roman"/>
          <w:color w:val="000000"/>
          <w:sz w:val="28"/>
          <w:szCs w:val="28"/>
        </w:rPr>
        <w:t xml:space="preserve">-Обеспечение водоснабжением коммунальных потребителей; </w:t>
      </w:r>
    </w:p>
    <w:p w:rsidR="00804B54" w:rsidRPr="0049394E" w:rsidRDefault="00804B54" w:rsidP="004C19F0">
      <w:pPr>
        <w:autoSpaceDE w:val="0"/>
        <w:autoSpaceDN w:val="0"/>
        <w:adjustRightInd w:val="0"/>
        <w:spacing w:after="0"/>
        <w:jc w:val="both"/>
        <w:rPr>
          <w:rFonts w:ascii="Times New Roman" w:hAnsi="Times New Roman" w:cs="Times New Roman"/>
          <w:color w:val="000000"/>
          <w:sz w:val="28"/>
          <w:szCs w:val="28"/>
        </w:rPr>
      </w:pPr>
      <w:r w:rsidRPr="0049394E">
        <w:rPr>
          <w:rFonts w:ascii="Times New Roman" w:hAnsi="Times New Roman" w:cs="Times New Roman"/>
          <w:color w:val="000000"/>
          <w:sz w:val="28"/>
          <w:szCs w:val="28"/>
        </w:rPr>
        <w:t>-Повышения уровня комфортабельности жилья населения;</w:t>
      </w:r>
    </w:p>
    <w:p w:rsidR="00804B54" w:rsidRPr="0049394E" w:rsidRDefault="00804B54" w:rsidP="004C19F0">
      <w:pPr>
        <w:autoSpaceDE w:val="0"/>
        <w:autoSpaceDN w:val="0"/>
        <w:adjustRightInd w:val="0"/>
        <w:spacing w:after="0"/>
        <w:jc w:val="both"/>
        <w:rPr>
          <w:rFonts w:ascii="Times New Roman" w:hAnsi="Times New Roman" w:cs="Times New Roman"/>
          <w:color w:val="000000"/>
          <w:sz w:val="28"/>
          <w:szCs w:val="28"/>
        </w:rPr>
      </w:pPr>
      <w:r w:rsidRPr="0049394E">
        <w:rPr>
          <w:rFonts w:ascii="Times New Roman" w:hAnsi="Times New Roman" w:cs="Times New Roman"/>
          <w:color w:val="000000"/>
          <w:sz w:val="28"/>
          <w:szCs w:val="28"/>
        </w:rPr>
        <w:t xml:space="preserve">-Возможность подключения к проектируемому водопроводу других потребителей. </w:t>
      </w:r>
    </w:p>
    <w:p w:rsidR="00804B54" w:rsidRPr="0049394E" w:rsidRDefault="00804B54" w:rsidP="00AF667D">
      <w:pPr>
        <w:autoSpaceDE w:val="0"/>
        <w:autoSpaceDN w:val="0"/>
        <w:adjustRightInd w:val="0"/>
        <w:spacing w:after="0"/>
        <w:jc w:val="both"/>
        <w:rPr>
          <w:rFonts w:ascii="Times New Roman" w:hAnsi="Times New Roman" w:cs="Times New Roman"/>
          <w:sz w:val="28"/>
          <w:szCs w:val="28"/>
        </w:rPr>
      </w:pPr>
    </w:p>
    <w:p w:rsidR="00804B54" w:rsidRPr="0049394E" w:rsidRDefault="00804B54" w:rsidP="00607726">
      <w:pPr>
        <w:pStyle w:val="ListParagraph"/>
        <w:numPr>
          <w:ilvl w:val="1"/>
          <w:numId w:val="1"/>
        </w:numPr>
        <w:shd w:val="clear" w:color="auto" w:fill="FFFFFF"/>
        <w:tabs>
          <w:tab w:val="left" w:pos="142"/>
        </w:tabs>
        <w:ind w:left="0" w:right="442" w:firstLine="0"/>
        <w:jc w:val="center"/>
        <w:rPr>
          <w:rFonts w:ascii="Times New Roman" w:hAnsi="Times New Roman" w:cs="Times New Roman"/>
          <w:b/>
          <w:bCs/>
          <w:sz w:val="28"/>
          <w:szCs w:val="28"/>
        </w:rPr>
      </w:pPr>
      <w:r w:rsidRPr="0049394E">
        <w:rPr>
          <w:rFonts w:ascii="Times New Roman" w:hAnsi="Times New Roman" w:cs="Times New Roman"/>
          <w:b/>
          <w:bCs/>
          <w:sz w:val="28"/>
          <w:szCs w:val="28"/>
        </w:rPr>
        <w:t>Природно-ресурсный потенциал территории</w:t>
      </w:r>
    </w:p>
    <w:p w:rsidR="00804B54" w:rsidRPr="0049394E" w:rsidRDefault="00804B54" w:rsidP="006055AA">
      <w:pPr>
        <w:pStyle w:val="Default"/>
        <w:tabs>
          <w:tab w:val="left" w:pos="142"/>
        </w:tabs>
        <w:spacing w:line="276" w:lineRule="auto"/>
        <w:ind w:left="142" w:right="442" w:firstLine="425"/>
        <w:jc w:val="both"/>
        <w:rPr>
          <w:rFonts w:ascii="Times New Roman" w:hAnsi="Times New Roman" w:cs="Times New Roman"/>
          <w:color w:val="auto"/>
          <w:sz w:val="28"/>
          <w:szCs w:val="28"/>
        </w:rPr>
      </w:pPr>
      <w:r w:rsidRPr="0049394E">
        <w:rPr>
          <w:rFonts w:ascii="Times New Roman" w:hAnsi="Times New Roman" w:cs="Times New Roman"/>
          <w:sz w:val="28"/>
          <w:szCs w:val="28"/>
        </w:rPr>
        <w:tab/>
        <w:t xml:space="preserve">Территория муниципального района Балтачевский район Республики Башкортостан находится в северо-восточной части Прибельской увалисто-волнистой равнины. Климат континентальный, незначительно засушливый. Среднегодовая температура 15 °С, средняя температура в январе -15 °С, а в июле 19 °С. Абсолютно максимальная температура + 39 °С, абсолютно минимальная - 51 °С. Среднегодовое количество выпавших осадков составляет 600-700 мм, а в теплый период 350-400 мм. </w:t>
      </w:r>
      <w:r w:rsidRPr="0049394E">
        <w:rPr>
          <w:rFonts w:ascii="Times New Roman" w:hAnsi="Times New Roman" w:cs="Times New Roman"/>
          <w:color w:val="auto"/>
          <w:sz w:val="28"/>
          <w:szCs w:val="28"/>
        </w:rPr>
        <w:t>Нормативная глубина сезонного промерзания грунта рассчитывается в соответствии с п.12,2,3 СП 50-101-2004 и т.3 СНиП 23-01-99 и составляет для глинистых грунтов 1.68 см.</w:t>
      </w:r>
    </w:p>
    <w:p w:rsidR="00804B54" w:rsidRPr="0049394E" w:rsidRDefault="00804B54" w:rsidP="00061C12">
      <w:pPr>
        <w:shd w:val="clear" w:color="auto" w:fill="FFFFFF"/>
        <w:tabs>
          <w:tab w:val="left" w:pos="142"/>
        </w:tabs>
        <w:ind w:left="142" w:right="442"/>
        <w:jc w:val="both"/>
        <w:rPr>
          <w:rFonts w:ascii="Times New Roman" w:hAnsi="Times New Roman" w:cs="Times New Roman"/>
          <w:color w:val="000000"/>
          <w:sz w:val="28"/>
          <w:szCs w:val="28"/>
        </w:rPr>
      </w:pPr>
      <w:r w:rsidRPr="0049394E">
        <w:rPr>
          <w:rFonts w:ascii="Times New Roman" w:hAnsi="Times New Roman" w:cs="Times New Roman"/>
          <w:color w:val="000000"/>
          <w:sz w:val="28"/>
          <w:szCs w:val="28"/>
        </w:rPr>
        <w:tab/>
        <w:t xml:space="preserve"> Гидрографическую сеть образует река Быстрый Танып с притоками. Распространены пойменные и серые лесные почвы, оподзоленные черноземы. </w:t>
      </w:r>
    </w:p>
    <w:p w:rsidR="00804B54" w:rsidRPr="0049394E" w:rsidRDefault="00804B54" w:rsidP="004C0296">
      <w:pPr>
        <w:pStyle w:val="Standard"/>
        <w:shd w:val="clear" w:color="auto" w:fill="FFFFFF"/>
        <w:spacing w:line="360" w:lineRule="auto"/>
        <w:ind w:right="204" w:firstLine="708"/>
        <w:jc w:val="both"/>
        <w:rPr>
          <w:rFonts w:ascii="Times New Roman" w:hAnsi="Times New Roman" w:cs="Times New Roman"/>
          <w:sz w:val="28"/>
          <w:szCs w:val="28"/>
          <w:shd w:val="clear" w:color="auto" w:fill="FFFFFF"/>
        </w:rPr>
      </w:pPr>
      <w:r w:rsidRPr="0049394E">
        <w:rPr>
          <w:rFonts w:ascii="Times New Roman" w:hAnsi="Times New Roman" w:cs="Times New Roman"/>
          <w:sz w:val="28"/>
          <w:szCs w:val="28"/>
          <w:shd w:val="clear" w:color="auto" w:fill="FFFFFF"/>
        </w:rPr>
        <w:t>Твердые полезные ископаемые на территории представлены минеральным сырьем местного значения, строительные материалы, такие как известняк, кирпичные глины.</w:t>
      </w:r>
    </w:p>
    <w:p w:rsidR="00804B54" w:rsidRPr="0049394E" w:rsidRDefault="00804B54" w:rsidP="004C0296">
      <w:pPr>
        <w:shd w:val="clear" w:color="auto" w:fill="FFFFFF"/>
        <w:tabs>
          <w:tab w:val="left" w:pos="142"/>
        </w:tabs>
        <w:ind w:left="142" w:right="442"/>
        <w:jc w:val="both"/>
        <w:rPr>
          <w:rFonts w:ascii="Times New Roman" w:hAnsi="Times New Roman" w:cs="Times New Roman"/>
          <w:color w:val="000000"/>
          <w:sz w:val="28"/>
          <w:szCs w:val="28"/>
        </w:rPr>
      </w:pPr>
      <w:r w:rsidRPr="0049394E">
        <w:rPr>
          <w:rFonts w:ascii="Times New Roman" w:hAnsi="Times New Roman" w:cs="Times New Roman"/>
          <w:color w:val="000000"/>
          <w:sz w:val="28"/>
          <w:szCs w:val="28"/>
        </w:rPr>
        <w:tab/>
        <w:t>Большая часть территории распахана; широколиственно-хвойные леса занимают 30% площади района. Растительный и животный мир представлен лесными и степными видами.</w:t>
      </w:r>
    </w:p>
    <w:p w:rsidR="00804B54" w:rsidRPr="0049394E" w:rsidRDefault="00804B54" w:rsidP="00061C12">
      <w:pPr>
        <w:autoSpaceDE w:val="0"/>
        <w:autoSpaceDN w:val="0"/>
        <w:adjustRightInd w:val="0"/>
        <w:spacing w:after="0"/>
        <w:jc w:val="center"/>
        <w:rPr>
          <w:rFonts w:ascii="Times New Roman" w:hAnsi="Times New Roman" w:cs="Times New Roman"/>
          <w:b/>
          <w:bCs/>
          <w:color w:val="000000"/>
          <w:sz w:val="28"/>
          <w:szCs w:val="28"/>
        </w:rPr>
      </w:pPr>
    </w:p>
    <w:p w:rsidR="00804B54" w:rsidRPr="0049394E" w:rsidRDefault="00804B54" w:rsidP="00061C12">
      <w:pPr>
        <w:autoSpaceDE w:val="0"/>
        <w:autoSpaceDN w:val="0"/>
        <w:adjustRightInd w:val="0"/>
        <w:spacing w:after="0"/>
        <w:jc w:val="center"/>
        <w:rPr>
          <w:rFonts w:ascii="Times New Roman" w:hAnsi="Times New Roman" w:cs="Times New Roman"/>
          <w:b/>
          <w:bCs/>
          <w:color w:val="000000"/>
          <w:sz w:val="28"/>
          <w:szCs w:val="28"/>
        </w:rPr>
      </w:pPr>
      <w:r w:rsidRPr="0049394E">
        <w:rPr>
          <w:rFonts w:ascii="Times New Roman" w:hAnsi="Times New Roman" w:cs="Times New Roman"/>
          <w:b/>
          <w:bCs/>
          <w:color w:val="000000"/>
          <w:sz w:val="28"/>
          <w:szCs w:val="28"/>
        </w:rPr>
        <w:t>1.3. Положение объекта строительства в планировочной структуре</w:t>
      </w:r>
    </w:p>
    <w:p w:rsidR="00804B54" w:rsidRPr="0049394E" w:rsidRDefault="00804B54" w:rsidP="00AF667D">
      <w:pPr>
        <w:autoSpaceDE w:val="0"/>
        <w:autoSpaceDN w:val="0"/>
        <w:adjustRightInd w:val="0"/>
        <w:spacing w:after="0"/>
        <w:jc w:val="both"/>
        <w:rPr>
          <w:rFonts w:ascii="Times New Roman" w:hAnsi="Times New Roman" w:cs="Times New Roman"/>
          <w:color w:val="000000"/>
          <w:sz w:val="28"/>
          <w:szCs w:val="28"/>
        </w:rPr>
      </w:pPr>
    </w:p>
    <w:p w:rsidR="00804B54" w:rsidRPr="0049394E" w:rsidRDefault="00804B54" w:rsidP="00AF667D">
      <w:pPr>
        <w:autoSpaceDE w:val="0"/>
        <w:autoSpaceDN w:val="0"/>
        <w:adjustRightInd w:val="0"/>
        <w:spacing w:after="0"/>
        <w:ind w:firstLine="708"/>
        <w:jc w:val="both"/>
        <w:rPr>
          <w:rFonts w:ascii="Times New Roman" w:hAnsi="Times New Roman" w:cs="Times New Roman"/>
          <w:sz w:val="28"/>
          <w:szCs w:val="28"/>
        </w:rPr>
      </w:pPr>
      <w:r w:rsidRPr="0049394E">
        <w:rPr>
          <w:rFonts w:ascii="Times New Roman" w:hAnsi="Times New Roman" w:cs="Times New Roman"/>
          <w:color w:val="000000"/>
          <w:sz w:val="28"/>
          <w:szCs w:val="28"/>
        </w:rPr>
        <w:t xml:space="preserve">В административном отношении рассматриваемая нами часть линейного объекта находится в Балтачевском районе Республики Башкортостан, проходит по территории сельского поселения Богдановский сельсовет </w:t>
      </w:r>
      <w:r w:rsidRPr="0049394E">
        <w:rPr>
          <w:rFonts w:ascii="Times New Roman" w:hAnsi="Times New Roman" w:cs="Times New Roman"/>
          <w:sz w:val="28"/>
          <w:szCs w:val="28"/>
        </w:rPr>
        <w:t>и расположен исключительно в границах населённого пункта д. Старотимкино. Территория населённого пункта разделена на восточную и западную части  рекой Кушчи.</w:t>
      </w:r>
    </w:p>
    <w:p w:rsidR="00804B54" w:rsidRPr="0049394E" w:rsidRDefault="00804B54" w:rsidP="00607726">
      <w:pPr>
        <w:spacing w:after="0"/>
        <w:jc w:val="center"/>
        <w:rPr>
          <w:rFonts w:ascii="Times New Roman" w:hAnsi="Times New Roman" w:cs="Times New Roman"/>
          <w:b/>
          <w:bCs/>
          <w:sz w:val="28"/>
          <w:szCs w:val="28"/>
        </w:rPr>
      </w:pPr>
      <w:r w:rsidRPr="0049394E">
        <w:rPr>
          <w:rFonts w:ascii="Times New Roman" w:hAnsi="Times New Roman" w:cs="Times New Roman"/>
          <w:b/>
          <w:bCs/>
          <w:sz w:val="28"/>
          <w:szCs w:val="28"/>
        </w:rPr>
        <w:t>Карта</w:t>
      </w:r>
    </w:p>
    <w:p w:rsidR="00804B54" w:rsidRPr="0049394E" w:rsidRDefault="00804B54" w:rsidP="00607726">
      <w:pPr>
        <w:spacing w:after="0"/>
        <w:jc w:val="center"/>
        <w:rPr>
          <w:rFonts w:ascii="Times New Roman" w:hAnsi="Times New Roman" w:cs="Times New Roman"/>
          <w:b/>
          <w:bCs/>
          <w:sz w:val="28"/>
          <w:szCs w:val="28"/>
        </w:rPr>
      </w:pPr>
      <w:r w:rsidRPr="0049394E">
        <w:rPr>
          <w:rFonts w:ascii="Times New Roman" w:hAnsi="Times New Roman" w:cs="Times New Roman"/>
          <w:b/>
          <w:bCs/>
          <w:sz w:val="28"/>
          <w:szCs w:val="28"/>
        </w:rPr>
        <w:t>сельского поселения Богдановский сельсовет</w:t>
      </w:r>
    </w:p>
    <w:p w:rsidR="00804B54" w:rsidRPr="0049394E" w:rsidRDefault="00804B54" w:rsidP="00607726">
      <w:pPr>
        <w:spacing w:after="0"/>
        <w:jc w:val="center"/>
        <w:rPr>
          <w:rFonts w:ascii="Times New Roman" w:hAnsi="Times New Roman" w:cs="Times New Roman"/>
          <w:b/>
          <w:bCs/>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7" o:spid="_x0000_s1026" type="#_x0000_t75" style="position:absolute;left:0;text-align:left;margin-left:60.45pt;margin-top:9.5pt;width:438.05pt;height:620.35pt;z-index:-251658240;visibility:visible">
            <v:imagedata r:id="rId7" o:title=""/>
          </v:shape>
        </w:pict>
      </w:r>
      <w:r>
        <w:rPr>
          <w:noProof/>
        </w:rPr>
        <w:pict>
          <v:shape id="_x0000_s1027" type="#_x0000_t75" style="position:absolute;left:0;text-align:left;margin-left:-45.8pt;margin-top:15.75pt;width:138.65pt;height:139.95pt;z-index:251657216">
            <v:imagedata r:id="rId8" o:title=""/>
          </v:shape>
          <o:OLEObject Type="Embed" ProgID="PBrush" ShapeID="_x0000_s1027" DrawAspect="Content" ObjectID="_1538223770" r:id="rId9"/>
        </w:pict>
      </w:r>
      <w:r w:rsidRPr="0049394E">
        <w:rPr>
          <w:rFonts w:ascii="Times New Roman" w:hAnsi="Times New Roman" w:cs="Times New Roman"/>
          <w:b/>
          <w:bCs/>
          <w:sz w:val="28"/>
          <w:szCs w:val="28"/>
        </w:rPr>
        <w:t>муниципального районаБалтачевский район</w:t>
      </w:r>
    </w:p>
    <w:p w:rsidR="00804B54" w:rsidRPr="0049394E" w:rsidRDefault="00804B54" w:rsidP="00607726">
      <w:pPr>
        <w:spacing w:after="0"/>
        <w:jc w:val="center"/>
        <w:rPr>
          <w:rFonts w:ascii="Times New Roman" w:hAnsi="Times New Roman" w:cs="Times New Roman"/>
          <w:b/>
          <w:bCs/>
          <w:sz w:val="28"/>
          <w:szCs w:val="28"/>
        </w:rPr>
      </w:pPr>
      <w:r w:rsidRPr="0049394E">
        <w:rPr>
          <w:rFonts w:ascii="Times New Roman" w:hAnsi="Times New Roman" w:cs="Times New Roman"/>
          <w:b/>
          <w:bCs/>
          <w:sz w:val="28"/>
          <w:szCs w:val="28"/>
        </w:rPr>
        <w:t>Республики Башкортостан</w:t>
      </w:r>
    </w:p>
    <w:p w:rsidR="00804B54" w:rsidRPr="0049394E" w:rsidRDefault="00804B54" w:rsidP="00AF667D">
      <w:pPr>
        <w:autoSpaceDE w:val="0"/>
        <w:autoSpaceDN w:val="0"/>
        <w:adjustRightInd w:val="0"/>
        <w:spacing w:after="0"/>
        <w:ind w:firstLine="708"/>
        <w:jc w:val="both"/>
        <w:rPr>
          <w:rFonts w:ascii="Times New Roman" w:hAnsi="Times New Roman" w:cs="Times New Roman"/>
          <w:sz w:val="28"/>
          <w:szCs w:val="28"/>
        </w:rPr>
      </w:pPr>
    </w:p>
    <w:p w:rsidR="00804B54" w:rsidRPr="0049394E" w:rsidRDefault="00804B54" w:rsidP="00AF667D">
      <w:pPr>
        <w:autoSpaceDE w:val="0"/>
        <w:autoSpaceDN w:val="0"/>
        <w:adjustRightInd w:val="0"/>
        <w:spacing w:after="0"/>
        <w:ind w:firstLine="708"/>
        <w:jc w:val="both"/>
        <w:rPr>
          <w:rFonts w:ascii="Times New Roman" w:hAnsi="Times New Roman" w:cs="Times New Roman"/>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p>
    <w:p w:rsidR="00804B54" w:rsidRPr="0049394E" w:rsidRDefault="00804B54" w:rsidP="00AF667D">
      <w:pPr>
        <w:pStyle w:val="Default"/>
        <w:spacing w:line="276" w:lineRule="auto"/>
        <w:ind w:firstLine="708"/>
        <w:jc w:val="both"/>
        <w:rPr>
          <w:rFonts w:ascii="Times New Roman" w:hAnsi="Times New Roman" w:cs="Times New Roman"/>
          <w:b/>
          <w:bCs/>
          <w:sz w:val="28"/>
          <w:szCs w:val="28"/>
        </w:rPr>
      </w:pPr>
      <w:bookmarkStart w:id="0" w:name="_GoBack"/>
      <w:bookmarkEnd w:id="0"/>
    </w:p>
    <w:p w:rsidR="00804B54" w:rsidRPr="0049394E" w:rsidRDefault="00804B54" w:rsidP="000F57CB">
      <w:pPr>
        <w:pStyle w:val="Default"/>
        <w:spacing w:line="276" w:lineRule="auto"/>
        <w:ind w:firstLine="708"/>
        <w:jc w:val="center"/>
        <w:rPr>
          <w:rFonts w:ascii="Times New Roman" w:hAnsi="Times New Roman" w:cs="Times New Roman"/>
          <w:b/>
          <w:bCs/>
          <w:sz w:val="28"/>
          <w:szCs w:val="28"/>
        </w:rPr>
      </w:pPr>
    </w:p>
    <w:p w:rsidR="00804B54" w:rsidRPr="0049394E" w:rsidRDefault="00804B54" w:rsidP="000F57CB">
      <w:pPr>
        <w:pStyle w:val="Default"/>
        <w:spacing w:line="276" w:lineRule="auto"/>
        <w:ind w:firstLine="708"/>
        <w:jc w:val="center"/>
        <w:rPr>
          <w:rFonts w:ascii="Times New Roman" w:hAnsi="Times New Roman" w:cs="Times New Roman"/>
          <w:b/>
          <w:bCs/>
          <w:sz w:val="28"/>
          <w:szCs w:val="28"/>
        </w:rPr>
      </w:pPr>
    </w:p>
    <w:p w:rsidR="00804B54" w:rsidRPr="0049394E" w:rsidRDefault="00804B54" w:rsidP="00607726">
      <w:pPr>
        <w:pStyle w:val="Default"/>
        <w:spacing w:line="276" w:lineRule="auto"/>
        <w:jc w:val="center"/>
        <w:rPr>
          <w:rFonts w:ascii="Times New Roman" w:hAnsi="Times New Roman" w:cs="Times New Roman"/>
          <w:b/>
          <w:bCs/>
          <w:sz w:val="28"/>
          <w:szCs w:val="28"/>
        </w:rPr>
      </w:pPr>
      <w:r w:rsidRPr="0049394E">
        <w:rPr>
          <w:rFonts w:ascii="Times New Roman" w:hAnsi="Times New Roman" w:cs="Times New Roman"/>
          <w:b/>
          <w:bCs/>
          <w:sz w:val="28"/>
          <w:szCs w:val="28"/>
        </w:rPr>
        <w:t>Раздел 2. Материалы по обоснованию проекта</w:t>
      </w:r>
    </w:p>
    <w:p w:rsidR="00804B54" w:rsidRPr="0049394E" w:rsidRDefault="00804B54" w:rsidP="00607726">
      <w:pPr>
        <w:pStyle w:val="Default"/>
        <w:spacing w:line="276" w:lineRule="auto"/>
        <w:jc w:val="center"/>
        <w:rPr>
          <w:rFonts w:ascii="Times New Roman" w:hAnsi="Times New Roman" w:cs="Times New Roman"/>
          <w:b/>
          <w:bCs/>
          <w:sz w:val="28"/>
          <w:szCs w:val="28"/>
        </w:rPr>
      </w:pPr>
      <w:r w:rsidRPr="0049394E">
        <w:rPr>
          <w:rFonts w:ascii="Times New Roman" w:hAnsi="Times New Roman" w:cs="Times New Roman"/>
          <w:b/>
          <w:bCs/>
          <w:sz w:val="28"/>
          <w:szCs w:val="28"/>
        </w:rPr>
        <w:t xml:space="preserve"> Пояснительная записка</w:t>
      </w:r>
    </w:p>
    <w:p w:rsidR="00804B54" w:rsidRPr="0049394E" w:rsidRDefault="00804B54" w:rsidP="000F57CB">
      <w:pPr>
        <w:pStyle w:val="Default"/>
        <w:spacing w:line="276" w:lineRule="auto"/>
        <w:ind w:firstLine="708"/>
        <w:jc w:val="center"/>
        <w:rPr>
          <w:rFonts w:ascii="Times New Roman" w:hAnsi="Times New Roman" w:cs="Times New Roman"/>
          <w:b/>
          <w:bCs/>
          <w:sz w:val="28"/>
          <w:szCs w:val="28"/>
        </w:rPr>
      </w:pPr>
    </w:p>
    <w:p w:rsidR="00804B54" w:rsidRPr="0049394E" w:rsidRDefault="00804B54" w:rsidP="000F57CB">
      <w:pPr>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Согласно  п.1,  ст.41,  Гл.5  Градостроительного  кодекса   Российской   Федерации «Подготовка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  </w:t>
      </w:r>
    </w:p>
    <w:p w:rsidR="00804B54" w:rsidRPr="0049394E" w:rsidRDefault="00804B54" w:rsidP="000F57CB">
      <w:pPr>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Являясь  составной  частью  документации  по  планировке  территории,  Проект  планировки территории  осуществляется  для  выделения  элементов  планировочной  структуры  и  определения зон  планируемого  размещения  объектов  федерального  значения,   объектов  регионального значения,   объектов  местного  значения.  Проект  планировки  территории  является  основой  для разработки проектов межевания территорий. </w:t>
      </w:r>
    </w:p>
    <w:p w:rsidR="00804B54" w:rsidRPr="0049394E" w:rsidRDefault="00804B54" w:rsidP="000F57CB">
      <w:pPr>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Основной  задачей  проекта  планировки  является  установление  красных  линий,  которые обозначают  существующие,  планируемые  границы  территорий  общего  пользования,  границы земельных  участков,  на  которых  расположены  линии  электропередач,  линии  связи  (в  том числе линейно-кабельные сооружения), автомобильные дороги и другие линейные объекты. </w:t>
      </w:r>
    </w:p>
    <w:p w:rsidR="00804B54" w:rsidRPr="0049394E" w:rsidRDefault="00804B54" w:rsidP="000F57CB">
      <w:pPr>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Обоснование настоящего  проекта  связано  с определением  полосы отвода  проектируемого линейного  объекта  –  Реконструкция существующих водопроводных сетей в д.Старотимкино Балтачевского района Республики Башкортостан. </w:t>
      </w:r>
    </w:p>
    <w:p w:rsidR="00804B54" w:rsidRPr="0049394E" w:rsidRDefault="00804B54" w:rsidP="00BF13DA">
      <w:pPr>
        <w:spacing w:after="46"/>
        <w:ind w:left="10"/>
        <w:jc w:val="both"/>
        <w:rPr>
          <w:rFonts w:ascii="Times New Roman" w:hAnsi="Times New Roman" w:cs="Times New Roman"/>
          <w:sz w:val="28"/>
          <w:szCs w:val="28"/>
        </w:rPr>
      </w:pPr>
      <w:r w:rsidRPr="0049394E">
        <w:rPr>
          <w:rFonts w:ascii="Times New Roman" w:hAnsi="Times New Roman" w:cs="Times New Roman"/>
          <w:sz w:val="28"/>
          <w:szCs w:val="28"/>
        </w:rPr>
        <w:tab/>
      </w:r>
    </w:p>
    <w:p w:rsidR="00804B54" w:rsidRPr="0049394E" w:rsidRDefault="00804B54" w:rsidP="000F57CB">
      <w:pPr>
        <w:pStyle w:val="Heading1"/>
        <w:spacing w:after="45" w:line="276" w:lineRule="auto"/>
        <w:ind w:left="730"/>
        <w:rPr>
          <w:rFonts w:ascii="Times New Roman" w:hAnsi="Times New Roman" w:cs="Times New Roman"/>
        </w:rPr>
      </w:pPr>
      <w:bookmarkStart w:id="1" w:name="_Toc464071808"/>
      <w:r w:rsidRPr="0049394E">
        <w:rPr>
          <w:rFonts w:ascii="Times New Roman" w:hAnsi="Times New Roman" w:cs="Times New Roman"/>
        </w:rPr>
        <w:t>2.1. Обоснование положений проектных решений</w:t>
      </w:r>
      <w:bookmarkEnd w:id="1"/>
    </w:p>
    <w:p w:rsidR="00804B54" w:rsidRPr="0049394E" w:rsidRDefault="00804B54" w:rsidP="000F57CB">
      <w:pPr>
        <w:jc w:val="center"/>
        <w:rPr>
          <w:rFonts w:ascii="Times New Roman" w:hAnsi="Times New Roman" w:cs="Times New Roman"/>
          <w:sz w:val="28"/>
          <w:szCs w:val="28"/>
        </w:rPr>
      </w:pPr>
      <w:r w:rsidRPr="0049394E">
        <w:rPr>
          <w:rFonts w:ascii="Times New Roman" w:hAnsi="Times New Roman" w:cs="Times New Roman"/>
          <w:b/>
          <w:bCs/>
          <w:sz w:val="28"/>
          <w:szCs w:val="28"/>
        </w:rPr>
        <w:t>Размещение  и  описание  объекта  капитального  строительства</w:t>
      </w:r>
    </w:p>
    <w:p w:rsidR="00804B54" w:rsidRPr="0049394E" w:rsidRDefault="00804B54" w:rsidP="00BF13DA">
      <w:pPr>
        <w:autoSpaceDE w:val="0"/>
        <w:autoSpaceDN w:val="0"/>
        <w:adjustRightInd w:val="0"/>
        <w:spacing w:after="0"/>
        <w:ind w:firstLine="708"/>
        <w:jc w:val="both"/>
        <w:rPr>
          <w:rFonts w:ascii="Times New Roman" w:hAnsi="Times New Roman" w:cs="Times New Roman"/>
          <w:color w:val="000000"/>
          <w:sz w:val="28"/>
          <w:szCs w:val="28"/>
        </w:rPr>
      </w:pPr>
      <w:r w:rsidRPr="0049394E">
        <w:rPr>
          <w:rFonts w:ascii="Times New Roman" w:hAnsi="Times New Roman" w:cs="Times New Roman"/>
          <w:color w:val="000000"/>
          <w:sz w:val="28"/>
          <w:szCs w:val="28"/>
        </w:rPr>
        <w:t xml:space="preserve">Проектом предусматривается реконструкция </w:t>
      </w:r>
      <w:r w:rsidRPr="0049394E">
        <w:rPr>
          <w:rFonts w:ascii="Times New Roman" w:hAnsi="Times New Roman" w:cs="Times New Roman"/>
          <w:sz w:val="28"/>
          <w:szCs w:val="28"/>
        </w:rPr>
        <w:t xml:space="preserve">существующих водопроводных сетей в д.Старотимкино Балтачевского района Республики Башкортостан. </w:t>
      </w:r>
      <w:r w:rsidRPr="0049394E">
        <w:rPr>
          <w:rFonts w:ascii="Times New Roman" w:hAnsi="Times New Roman" w:cs="Times New Roman"/>
          <w:color w:val="000000"/>
          <w:sz w:val="28"/>
          <w:szCs w:val="28"/>
        </w:rPr>
        <w:t xml:space="preserve"> Строительство осуществляется в одну стадию. </w:t>
      </w:r>
    </w:p>
    <w:p w:rsidR="00804B54" w:rsidRPr="0049394E" w:rsidRDefault="00804B54" w:rsidP="000F57CB">
      <w:pPr>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Схемой водоснабжения сельского поселения Богдановский сельсовет   предусмотрено   полное  обеспечение населения,  коммунальных,  социальных  и производственных объектов д.Старотимкино водой  питьевого качества. </w:t>
      </w:r>
    </w:p>
    <w:p w:rsidR="00804B54" w:rsidRPr="0049394E" w:rsidRDefault="00804B54" w:rsidP="00AF667D">
      <w:pPr>
        <w:pStyle w:val="Default"/>
        <w:spacing w:line="276" w:lineRule="auto"/>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Участок под реконструкцию водопровода расположен в западной части на землях населённого пункта и  не имеет пересечения с рекой. </w:t>
      </w:r>
    </w:p>
    <w:p w:rsidR="00804B54" w:rsidRPr="0049394E" w:rsidRDefault="00804B54" w:rsidP="00AF667D">
      <w:pPr>
        <w:pStyle w:val="Default"/>
        <w:spacing w:line="276" w:lineRule="auto"/>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Точкой подключения разводящей сети водопровода (начальный пункт) является существующий водопровод диаметром 160 мм в восточной  части д.Старотимкино. После врезки, реконструируемый водопровод прокладывается подземно полиэтиленовыми трубами диаметром 110 мм. </w:t>
      </w:r>
    </w:p>
    <w:p w:rsidR="00804B54" w:rsidRPr="0049394E" w:rsidRDefault="00804B54" w:rsidP="00AF667D">
      <w:pPr>
        <w:pStyle w:val="Default"/>
        <w:spacing w:line="276" w:lineRule="auto"/>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Переходы  через автодорогу  осуществляются в полиэтиленовых футлярах открытым способом.  Водопровод пересекают линии связи, линии электропередач, ВЛ - 0,4 кВ. При пересечении и параллельном следовании водопровода с линиями связи и с линиями ВЛ проектом выполнены требования ПУЭ. </w:t>
      </w:r>
    </w:p>
    <w:p w:rsidR="00804B54" w:rsidRPr="0049394E" w:rsidRDefault="00804B54" w:rsidP="00AF667D">
      <w:pPr>
        <w:pStyle w:val="Default"/>
        <w:spacing w:line="276" w:lineRule="auto"/>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На участках пересечения траншеи с действующими подземными коммуникациями, проходящими в пределах глубины траншеи, выполняется подсыпка под действующие коммуникации песчаным грунтом, с уплотнением по всему поперечному сечению траншеи на высоту до половины диаметра пересекаемой коммуникации с послойным уплотнением грунта. Размер подсыпки по верху на 1,0 м больше диаметра пересекаемой коммуникации. </w:t>
      </w:r>
    </w:p>
    <w:p w:rsidR="00804B54" w:rsidRPr="0049394E" w:rsidRDefault="00804B54" w:rsidP="00AF667D">
      <w:pPr>
        <w:pStyle w:val="Default"/>
        <w:spacing w:line="276" w:lineRule="auto"/>
        <w:jc w:val="both"/>
        <w:rPr>
          <w:rFonts w:ascii="Times New Roman" w:hAnsi="Times New Roman" w:cs="Times New Roman"/>
          <w:sz w:val="28"/>
          <w:szCs w:val="28"/>
        </w:rPr>
      </w:pPr>
      <w:r w:rsidRPr="0049394E">
        <w:rPr>
          <w:rFonts w:ascii="Times New Roman" w:hAnsi="Times New Roman" w:cs="Times New Roman"/>
          <w:sz w:val="28"/>
          <w:szCs w:val="28"/>
        </w:rPr>
        <w:t xml:space="preserve">Прокладка водопровода осуществляется на глубине 2,3÷2,5 м от поверхности земли «открытым» способом в соответствии с требованиями СП 18.13330.2011, СП 42.13330.2011, СП 31.13330.2012. </w:t>
      </w:r>
    </w:p>
    <w:p w:rsidR="00804B54" w:rsidRPr="0049394E" w:rsidRDefault="00804B54" w:rsidP="00AF667D">
      <w:pPr>
        <w:pStyle w:val="Default"/>
        <w:spacing w:line="276" w:lineRule="auto"/>
        <w:jc w:val="both"/>
        <w:rPr>
          <w:rFonts w:ascii="Times New Roman" w:hAnsi="Times New Roman" w:cs="Times New Roman"/>
          <w:sz w:val="28"/>
          <w:szCs w:val="28"/>
        </w:rPr>
      </w:pPr>
      <w:r w:rsidRPr="0049394E">
        <w:rPr>
          <w:rFonts w:ascii="Times New Roman" w:hAnsi="Times New Roman" w:cs="Times New Roman"/>
          <w:sz w:val="28"/>
          <w:szCs w:val="28"/>
        </w:rPr>
        <w:t xml:space="preserve">Общая протяженность реконструируемых разводящих сетей водопровода —2300 метров, в том числе: </w:t>
      </w:r>
    </w:p>
    <w:p w:rsidR="00804B54" w:rsidRPr="0049394E" w:rsidRDefault="00804B54" w:rsidP="00AF667D">
      <w:pPr>
        <w:pStyle w:val="Default"/>
        <w:spacing w:line="276" w:lineRule="auto"/>
        <w:jc w:val="both"/>
        <w:rPr>
          <w:rFonts w:ascii="Times New Roman" w:hAnsi="Times New Roman" w:cs="Times New Roman"/>
          <w:sz w:val="28"/>
          <w:szCs w:val="28"/>
        </w:rPr>
      </w:pPr>
      <w:r w:rsidRPr="0049394E">
        <w:rPr>
          <w:rFonts w:ascii="Times New Roman" w:hAnsi="Times New Roman" w:cs="Times New Roman"/>
          <w:sz w:val="28"/>
          <w:szCs w:val="28"/>
        </w:rPr>
        <w:t xml:space="preserve">по ул. Молодежная, 220 м., </w:t>
      </w:r>
    </w:p>
    <w:p w:rsidR="00804B54" w:rsidRPr="0049394E" w:rsidRDefault="00804B54" w:rsidP="00AF667D">
      <w:pPr>
        <w:pStyle w:val="Default"/>
        <w:spacing w:line="276" w:lineRule="auto"/>
        <w:jc w:val="both"/>
        <w:rPr>
          <w:rFonts w:ascii="Times New Roman" w:hAnsi="Times New Roman" w:cs="Times New Roman"/>
          <w:sz w:val="28"/>
          <w:szCs w:val="28"/>
        </w:rPr>
      </w:pPr>
      <w:r w:rsidRPr="0049394E">
        <w:rPr>
          <w:rFonts w:ascii="Times New Roman" w:hAnsi="Times New Roman" w:cs="Times New Roman"/>
          <w:sz w:val="28"/>
          <w:szCs w:val="28"/>
        </w:rPr>
        <w:t>ул.Чапаева, 680 м;</w:t>
      </w:r>
    </w:p>
    <w:p w:rsidR="00804B54" w:rsidRPr="0049394E" w:rsidRDefault="00804B54" w:rsidP="00AF667D">
      <w:pPr>
        <w:pStyle w:val="Default"/>
        <w:spacing w:line="276" w:lineRule="auto"/>
        <w:jc w:val="both"/>
        <w:rPr>
          <w:rFonts w:ascii="Times New Roman" w:hAnsi="Times New Roman" w:cs="Times New Roman"/>
          <w:sz w:val="28"/>
          <w:szCs w:val="28"/>
        </w:rPr>
      </w:pPr>
      <w:r w:rsidRPr="0049394E">
        <w:rPr>
          <w:rFonts w:ascii="Times New Roman" w:hAnsi="Times New Roman" w:cs="Times New Roman"/>
          <w:sz w:val="28"/>
          <w:szCs w:val="28"/>
        </w:rPr>
        <w:t>ул.Зеленая, 380 м;</w:t>
      </w:r>
    </w:p>
    <w:p w:rsidR="00804B54" w:rsidRPr="0049394E" w:rsidRDefault="00804B54" w:rsidP="00AF667D">
      <w:pPr>
        <w:pStyle w:val="Default"/>
        <w:spacing w:line="276" w:lineRule="auto"/>
        <w:jc w:val="both"/>
        <w:rPr>
          <w:rFonts w:ascii="Times New Roman" w:hAnsi="Times New Roman" w:cs="Times New Roman"/>
          <w:sz w:val="28"/>
          <w:szCs w:val="28"/>
        </w:rPr>
      </w:pPr>
      <w:r w:rsidRPr="0049394E">
        <w:rPr>
          <w:rFonts w:ascii="Times New Roman" w:hAnsi="Times New Roman" w:cs="Times New Roman"/>
          <w:sz w:val="28"/>
          <w:szCs w:val="28"/>
        </w:rPr>
        <w:t>ул.Салавата, 380 м;</w:t>
      </w:r>
    </w:p>
    <w:p w:rsidR="00804B54" w:rsidRPr="0049394E" w:rsidRDefault="00804B54" w:rsidP="00AF667D">
      <w:pPr>
        <w:pStyle w:val="Default"/>
        <w:spacing w:line="276" w:lineRule="auto"/>
        <w:jc w:val="both"/>
        <w:rPr>
          <w:rFonts w:ascii="Times New Roman" w:hAnsi="Times New Roman" w:cs="Times New Roman"/>
          <w:sz w:val="28"/>
          <w:szCs w:val="28"/>
        </w:rPr>
      </w:pPr>
      <w:r w:rsidRPr="0049394E">
        <w:rPr>
          <w:rFonts w:ascii="Times New Roman" w:hAnsi="Times New Roman" w:cs="Times New Roman"/>
          <w:sz w:val="28"/>
          <w:szCs w:val="28"/>
        </w:rPr>
        <w:t>ул.Варламова, 380 м;</w:t>
      </w:r>
    </w:p>
    <w:p w:rsidR="00804B54" w:rsidRPr="0049394E" w:rsidRDefault="00804B54" w:rsidP="00AF667D">
      <w:pPr>
        <w:pStyle w:val="Default"/>
        <w:spacing w:line="276" w:lineRule="auto"/>
        <w:jc w:val="both"/>
        <w:rPr>
          <w:rFonts w:ascii="Times New Roman" w:hAnsi="Times New Roman" w:cs="Times New Roman"/>
          <w:sz w:val="28"/>
          <w:szCs w:val="28"/>
        </w:rPr>
      </w:pPr>
      <w:r w:rsidRPr="0049394E">
        <w:rPr>
          <w:rFonts w:ascii="Times New Roman" w:hAnsi="Times New Roman" w:cs="Times New Roman"/>
          <w:sz w:val="28"/>
          <w:szCs w:val="28"/>
        </w:rPr>
        <w:t>ул.Школьная, 320 м.</w:t>
      </w:r>
    </w:p>
    <w:p w:rsidR="00804B54" w:rsidRPr="0049394E" w:rsidRDefault="00804B54" w:rsidP="00AF667D">
      <w:pPr>
        <w:pStyle w:val="Default"/>
        <w:spacing w:line="276" w:lineRule="auto"/>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В связи со сложившимся профилем улиц, наличием старых сетей водопровода и других подземных инженерных сетей вопрос прокладки новых водоводов (демонтаж старых водоводов или прокладка поверху существующих водоводов) решается на этапе проектирования. </w:t>
      </w:r>
    </w:p>
    <w:p w:rsidR="00804B54" w:rsidRPr="0049394E" w:rsidRDefault="00804B54" w:rsidP="00AF667D">
      <w:pPr>
        <w:pStyle w:val="Default"/>
        <w:spacing w:line="276" w:lineRule="auto"/>
        <w:ind w:firstLine="708"/>
        <w:jc w:val="both"/>
        <w:rPr>
          <w:rFonts w:ascii="Times New Roman" w:hAnsi="Times New Roman" w:cs="Times New Roman"/>
          <w:sz w:val="28"/>
          <w:szCs w:val="28"/>
        </w:rPr>
      </w:pPr>
      <w:r w:rsidRPr="0049394E">
        <w:rPr>
          <w:rFonts w:ascii="Times New Roman" w:hAnsi="Times New Roman" w:cs="Times New Roman"/>
          <w:sz w:val="28"/>
          <w:szCs w:val="28"/>
        </w:rPr>
        <w:t>Проектируемая трасса водопровода расположена на землях общего пользования. Полоса отвода под строительство водопровода принята шириной 4 метра, одна площадка для размещения техники и хранения стройматериалов в западной  части населённого пункта.</w:t>
      </w:r>
    </w:p>
    <w:p w:rsidR="00804B54" w:rsidRPr="0049394E" w:rsidRDefault="00804B54" w:rsidP="00AF667D">
      <w:pPr>
        <w:pStyle w:val="Default"/>
        <w:spacing w:line="276" w:lineRule="auto"/>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 Площадь земельного участка, в отношении которого планируется установление сервитута на период строительства – 1,38 га (1,18 га строительство водопровода + 0,2 га временные строительные площадки). </w:t>
      </w:r>
    </w:p>
    <w:p w:rsidR="00804B54" w:rsidRPr="0049394E" w:rsidRDefault="00804B54" w:rsidP="00AF667D">
      <w:pPr>
        <w:pStyle w:val="Default"/>
        <w:spacing w:line="276" w:lineRule="auto"/>
        <w:ind w:firstLine="708"/>
        <w:jc w:val="both"/>
        <w:rPr>
          <w:rFonts w:ascii="Times New Roman" w:hAnsi="Times New Roman" w:cs="Times New Roman"/>
          <w:sz w:val="28"/>
          <w:szCs w:val="28"/>
        </w:rPr>
      </w:pPr>
    </w:p>
    <w:p w:rsidR="00804B54" w:rsidRPr="0049394E" w:rsidRDefault="00804B54" w:rsidP="000F57CB">
      <w:pPr>
        <w:autoSpaceDE w:val="0"/>
        <w:autoSpaceDN w:val="0"/>
        <w:adjustRightInd w:val="0"/>
        <w:spacing w:after="0"/>
        <w:jc w:val="center"/>
        <w:rPr>
          <w:rFonts w:ascii="Times New Roman" w:hAnsi="Times New Roman" w:cs="Times New Roman"/>
          <w:b/>
          <w:bCs/>
          <w:color w:val="000000"/>
          <w:sz w:val="28"/>
          <w:szCs w:val="28"/>
        </w:rPr>
      </w:pPr>
      <w:r w:rsidRPr="0049394E">
        <w:rPr>
          <w:rFonts w:ascii="Times New Roman" w:hAnsi="Times New Roman" w:cs="Times New Roman"/>
          <w:b/>
          <w:bCs/>
          <w:color w:val="000000"/>
          <w:sz w:val="28"/>
          <w:szCs w:val="28"/>
        </w:rPr>
        <w:t>2.2.Принципиальные мероприятия, необходимые для освоения территории</w:t>
      </w:r>
    </w:p>
    <w:p w:rsidR="00804B54" w:rsidRPr="0049394E" w:rsidRDefault="00804B54" w:rsidP="000F57CB">
      <w:pPr>
        <w:autoSpaceDE w:val="0"/>
        <w:autoSpaceDN w:val="0"/>
        <w:adjustRightInd w:val="0"/>
        <w:spacing w:after="0"/>
        <w:jc w:val="center"/>
        <w:rPr>
          <w:rFonts w:ascii="Times New Roman" w:hAnsi="Times New Roman" w:cs="Times New Roman"/>
          <w:b/>
          <w:bCs/>
          <w:color w:val="000000"/>
          <w:sz w:val="28"/>
          <w:szCs w:val="28"/>
        </w:rPr>
      </w:pPr>
    </w:p>
    <w:p w:rsidR="00804B54" w:rsidRPr="0049394E" w:rsidRDefault="00804B54" w:rsidP="00AF667D">
      <w:pPr>
        <w:pStyle w:val="Default"/>
        <w:spacing w:line="276" w:lineRule="auto"/>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Согласно письма от 20.01.2015 №02-15/2914 Министерства культуры Республики Башкортостан, в полосе отвода проектируемых разводящих сетей водопровода, памятников истории и культурного наследия не имеется. </w:t>
      </w:r>
    </w:p>
    <w:p w:rsidR="00804B54" w:rsidRPr="0049394E" w:rsidRDefault="00804B54" w:rsidP="00AF667D">
      <w:pPr>
        <w:pStyle w:val="Default"/>
        <w:spacing w:line="276" w:lineRule="auto"/>
        <w:ind w:firstLine="708"/>
        <w:jc w:val="both"/>
        <w:rPr>
          <w:rFonts w:ascii="Times New Roman" w:hAnsi="Times New Roman" w:cs="Times New Roman"/>
          <w:sz w:val="28"/>
          <w:szCs w:val="28"/>
        </w:rPr>
      </w:pPr>
      <w:r w:rsidRPr="0049394E">
        <w:rPr>
          <w:rFonts w:ascii="Times New Roman" w:hAnsi="Times New Roman" w:cs="Times New Roman"/>
          <w:sz w:val="28"/>
          <w:szCs w:val="28"/>
        </w:rPr>
        <w:t>Департаментом по недропользованию по Приволжскому Федеральному  округу выдано заключение    от 02.11.2015 года №РТ – ПФО-09-00-36/2666  об отсутствии полезных ископаемых в недрах под участком предстоящей застройки.</w:t>
      </w:r>
    </w:p>
    <w:p w:rsidR="00804B54" w:rsidRPr="0049394E" w:rsidRDefault="00804B54" w:rsidP="00AF667D">
      <w:pPr>
        <w:pStyle w:val="Default"/>
        <w:spacing w:line="276" w:lineRule="auto"/>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Мероприятий по внесению изменений в документы территориального планирования не требуется. </w:t>
      </w:r>
    </w:p>
    <w:p w:rsidR="00804B54" w:rsidRPr="0049394E" w:rsidRDefault="00804B54" w:rsidP="000F57CB">
      <w:pPr>
        <w:pStyle w:val="Default"/>
        <w:spacing w:line="276" w:lineRule="auto"/>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Мероприятий по изъятию земельных участков не требуется. </w:t>
      </w:r>
    </w:p>
    <w:p w:rsidR="00804B54" w:rsidRPr="0049394E" w:rsidRDefault="00804B54" w:rsidP="00AF667D">
      <w:pPr>
        <w:autoSpaceDE w:val="0"/>
        <w:autoSpaceDN w:val="0"/>
        <w:adjustRightInd w:val="0"/>
        <w:spacing w:after="0"/>
        <w:jc w:val="both"/>
        <w:rPr>
          <w:rFonts w:ascii="Times New Roman" w:hAnsi="Times New Roman" w:cs="Times New Roman"/>
          <w:sz w:val="28"/>
          <w:szCs w:val="28"/>
        </w:rPr>
      </w:pPr>
      <w:r w:rsidRPr="0049394E">
        <w:rPr>
          <w:rFonts w:ascii="Times New Roman" w:hAnsi="Times New Roman" w:cs="Times New Roman"/>
          <w:sz w:val="28"/>
          <w:szCs w:val="28"/>
        </w:rPr>
        <w:t xml:space="preserve">Подъездные дороги предусмотрены по существующей внутрипоселковой улично-дорожной сети. Восстановление существующих поселковых дорог после производства строительно-монтажных работ предусмотреть  проектом рекультивации. </w:t>
      </w:r>
    </w:p>
    <w:p w:rsidR="00804B54" w:rsidRPr="0049394E" w:rsidRDefault="00804B54" w:rsidP="00AF667D">
      <w:pPr>
        <w:pStyle w:val="Default"/>
        <w:spacing w:line="276" w:lineRule="auto"/>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Для разводящих сетей водопровода охранная зона не регламентируется. </w:t>
      </w:r>
    </w:p>
    <w:p w:rsidR="00804B54" w:rsidRPr="0049394E" w:rsidRDefault="00804B54" w:rsidP="00AF667D">
      <w:pPr>
        <w:pStyle w:val="Default"/>
        <w:spacing w:line="276" w:lineRule="auto"/>
        <w:jc w:val="both"/>
        <w:rPr>
          <w:rFonts w:ascii="Times New Roman" w:hAnsi="Times New Roman" w:cs="Times New Roman"/>
          <w:sz w:val="28"/>
          <w:szCs w:val="28"/>
        </w:rPr>
      </w:pPr>
      <w:r w:rsidRPr="0049394E">
        <w:rPr>
          <w:rFonts w:ascii="Times New Roman" w:hAnsi="Times New Roman" w:cs="Times New Roman"/>
          <w:sz w:val="28"/>
          <w:szCs w:val="28"/>
        </w:rPr>
        <w:t>В полосу временного отвода включена вся зона производства работ и площадок размещения техники и материалов.</w:t>
      </w:r>
    </w:p>
    <w:p w:rsidR="00804B54" w:rsidRPr="0049394E" w:rsidRDefault="00804B54" w:rsidP="00AF667D">
      <w:pPr>
        <w:pStyle w:val="Default"/>
        <w:spacing w:line="276" w:lineRule="auto"/>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Территория общего пользования на чертежах выделяется красными линиями. В границах территорий общего пользования размещаются автомобильные дороги и трассы инженерных коммуникаций. </w:t>
      </w:r>
    </w:p>
    <w:p w:rsidR="00804B54" w:rsidRPr="0049394E" w:rsidRDefault="00804B54" w:rsidP="00AF667D">
      <w:pPr>
        <w:pStyle w:val="Default"/>
        <w:spacing w:line="276" w:lineRule="auto"/>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Красные линии частично сформированы на границах территории, используемой для эксплуатации объектов инженерной инфраструктуры. </w:t>
      </w:r>
    </w:p>
    <w:p w:rsidR="00804B54" w:rsidRPr="0049394E" w:rsidRDefault="00804B54" w:rsidP="00AF667D">
      <w:pPr>
        <w:pStyle w:val="Default"/>
        <w:spacing w:line="276" w:lineRule="auto"/>
        <w:ind w:firstLine="708"/>
        <w:jc w:val="both"/>
        <w:rPr>
          <w:rFonts w:ascii="Times New Roman" w:hAnsi="Times New Roman" w:cs="Times New Roman"/>
          <w:sz w:val="28"/>
          <w:szCs w:val="28"/>
        </w:rPr>
      </w:pPr>
      <w:r w:rsidRPr="0049394E">
        <w:rPr>
          <w:rFonts w:ascii="Times New Roman" w:hAnsi="Times New Roman" w:cs="Times New Roman"/>
          <w:sz w:val="28"/>
          <w:szCs w:val="28"/>
        </w:rPr>
        <w:t>Прокладка, перекладка инженерных коммуникаций, кроме линейного объекта реконструкции разводящих сетей водопровода настоящим проектом не предусмотрены.</w:t>
      </w:r>
    </w:p>
    <w:p w:rsidR="00804B54" w:rsidRPr="0049394E" w:rsidRDefault="00804B54" w:rsidP="00AF667D">
      <w:pPr>
        <w:pStyle w:val="Default"/>
        <w:spacing w:line="276" w:lineRule="auto"/>
        <w:jc w:val="both"/>
        <w:rPr>
          <w:rFonts w:ascii="Times New Roman" w:hAnsi="Times New Roman" w:cs="Times New Roman"/>
          <w:sz w:val="28"/>
          <w:szCs w:val="28"/>
        </w:rPr>
      </w:pPr>
    </w:p>
    <w:p w:rsidR="00804B54" w:rsidRPr="0049394E" w:rsidRDefault="00804B54" w:rsidP="00D57D56">
      <w:pPr>
        <w:autoSpaceDE w:val="0"/>
        <w:autoSpaceDN w:val="0"/>
        <w:adjustRightInd w:val="0"/>
        <w:spacing w:after="0"/>
        <w:jc w:val="center"/>
        <w:rPr>
          <w:rFonts w:ascii="Times New Roman" w:hAnsi="Times New Roman" w:cs="Times New Roman"/>
          <w:b/>
          <w:bCs/>
          <w:sz w:val="28"/>
          <w:szCs w:val="28"/>
        </w:rPr>
      </w:pPr>
      <w:r w:rsidRPr="0049394E">
        <w:rPr>
          <w:rFonts w:ascii="Times New Roman" w:hAnsi="Times New Roman" w:cs="Times New Roman"/>
          <w:b/>
          <w:bCs/>
          <w:sz w:val="28"/>
          <w:szCs w:val="28"/>
        </w:rPr>
        <w:t>2.3.Природоохранные мероприятия</w:t>
      </w:r>
    </w:p>
    <w:p w:rsidR="00804B54" w:rsidRPr="0049394E" w:rsidRDefault="00804B54" w:rsidP="00AF667D">
      <w:pPr>
        <w:autoSpaceDE w:val="0"/>
        <w:autoSpaceDN w:val="0"/>
        <w:adjustRightInd w:val="0"/>
        <w:spacing w:after="0"/>
        <w:jc w:val="both"/>
        <w:rPr>
          <w:rFonts w:ascii="Times New Roman" w:hAnsi="Times New Roman" w:cs="Times New Roman"/>
          <w:b/>
          <w:bCs/>
          <w:sz w:val="28"/>
          <w:szCs w:val="28"/>
        </w:rPr>
      </w:pPr>
    </w:p>
    <w:p w:rsidR="00804B54" w:rsidRPr="0049394E" w:rsidRDefault="00804B54" w:rsidP="00D57D56">
      <w:pPr>
        <w:autoSpaceDE w:val="0"/>
        <w:autoSpaceDN w:val="0"/>
        <w:adjustRightInd w:val="0"/>
        <w:spacing w:after="0"/>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В период строительства Проектом предлагаются следующие природоохранные мероприятия, направленные на защиту атмосферного воздуха в зоне производства работ: </w:t>
      </w:r>
    </w:p>
    <w:p w:rsidR="00804B54" w:rsidRPr="0049394E" w:rsidRDefault="00804B54" w:rsidP="00AF667D">
      <w:pPr>
        <w:autoSpaceDE w:val="0"/>
        <w:autoSpaceDN w:val="0"/>
        <w:adjustRightInd w:val="0"/>
        <w:spacing w:after="0"/>
        <w:jc w:val="both"/>
        <w:rPr>
          <w:rFonts w:ascii="Times New Roman" w:hAnsi="Times New Roman" w:cs="Times New Roman"/>
          <w:sz w:val="28"/>
          <w:szCs w:val="28"/>
        </w:rPr>
      </w:pPr>
      <w:r w:rsidRPr="0049394E">
        <w:rPr>
          <w:rFonts w:ascii="Times New Roman" w:hAnsi="Times New Roman" w:cs="Times New Roman"/>
          <w:sz w:val="28"/>
          <w:szCs w:val="28"/>
        </w:rPr>
        <w:t xml:space="preserve">- осуществлять периодический контроль за содержанием загрязняющих веществ в выхлопных газах; </w:t>
      </w:r>
    </w:p>
    <w:p w:rsidR="00804B54" w:rsidRPr="0049394E" w:rsidRDefault="00804B54" w:rsidP="00AF667D">
      <w:pPr>
        <w:autoSpaceDE w:val="0"/>
        <w:autoSpaceDN w:val="0"/>
        <w:adjustRightInd w:val="0"/>
        <w:spacing w:after="0"/>
        <w:jc w:val="both"/>
        <w:rPr>
          <w:rFonts w:ascii="Times New Roman" w:hAnsi="Times New Roman" w:cs="Times New Roman"/>
          <w:sz w:val="28"/>
          <w:szCs w:val="28"/>
        </w:rPr>
      </w:pPr>
      <w:r w:rsidRPr="0049394E">
        <w:rPr>
          <w:rFonts w:ascii="Times New Roman" w:hAnsi="Times New Roman" w:cs="Times New Roman"/>
          <w:sz w:val="28"/>
          <w:szCs w:val="28"/>
        </w:rPr>
        <w:t xml:space="preserve">- допускать к эксплуатации машины и механизмы в исправном состоянии, особенно тщательно следить за состоянием технических средств, способных вызвать загорание естественной растительности; </w:t>
      </w:r>
    </w:p>
    <w:p w:rsidR="00804B54" w:rsidRPr="0049394E" w:rsidRDefault="00804B54" w:rsidP="00AF667D">
      <w:pPr>
        <w:autoSpaceDE w:val="0"/>
        <w:autoSpaceDN w:val="0"/>
        <w:adjustRightInd w:val="0"/>
        <w:spacing w:after="0"/>
        <w:jc w:val="both"/>
        <w:rPr>
          <w:rFonts w:ascii="Times New Roman" w:hAnsi="Times New Roman" w:cs="Times New Roman"/>
          <w:sz w:val="28"/>
          <w:szCs w:val="28"/>
        </w:rPr>
      </w:pPr>
      <w:r w:rsidRPr="0049394E">
        <w:rPr>
          <w:rFonts w:ascii="Times New Roman" w:hAnsi="Times New Roman" w:cs="Times New Roman"/>
          <w:sz w:val="28"/>
          <w:szCs w:val="28"/>
        </w:rPr>
        <w:t xml:space="preserve">- запрещение сжигания отходов строительства и мусора. </w:t>
      </w:r>
    </w:p>
    <w:p w:rsidR="00804B54" w:rsidRPr="0049394E" w:rsidRDefault="00804B54" w:rsidP="00465514">
      <w:pPr>
        <w:autoSpaceDE w:val="0"/>
        <w:autoSpaceDN w:val="0"/>
        <w:adjustRightInd w:val="0"/>
        <w:spacing w:after="0"/>
        <w:ind w:firstLine="708"/>
        <w:jc w:val="both"/>
        <w:rPr>
          <w:rFonts w:ascii="Times New Roman" w:hAnsi="Times New Roman" w:cs="Times New Roman"/>
          <w:sz w:val="28"/>
          <w:szCs w:val="28"/>
        </w:rPr>
      </w:pPr>
      <w:r w:rsidRPr="0049394E">
        <w:rPr>
          <w:rFonts w:ascii="Times New Roman" w:hAnsi="Times New Roman" w:cs="Times New Roman"/>
          <w:sz w:val="28"/>
          <w:szCs w:val="28"/>
        </w:rPr>
        <w:t xml:space="preserve">В период эксплуатации Проектом необходимо предусмотреть следующие мероприятия по снижению возможного негативного воздействия на окружающую среду: </w:t>
      </w:r>
    </w:p>
    <w:p w:rsidR="00804B54" w:rsidRPr="0049394E" w:rsidRDefault="00804B54" w:rsidP="00AF667D">
      <w:pPr>
        <w:autoSpaceDE w:val="0"/>
        <w:autoSpaceDN w:val="0"/>
        <w:adjustRightInd w:val="0"/>
        <w:spacing w:after="0"/>
        <w:jc w:val="both"/>
        <w:rPr>
          <w:rFonts w:ascii="Times New Roman" w:hAnsi="Times New Roman" w:cs="Times New Roman"/>
          <w:sz w:val="28"/>
          <w:szCs w:val="28"/>
        </w:rPr>
      </w:pPr>
      <w:r w:rsidRPr="0049394E">
        <w:rPr>
          <w:rFonts w:ascii="Times New Roman" w:hAnsi="Times New Roman" w:cs="Times New Roman"/>
          <w:sz w:val="28"/>
          <w:szCs w:val="28"/>
        </w:rPr>
        <w:t xml:space="preserve">- в местах пересечения с автомобильными дорогами прокладка водопровода предусмотрена в защитных футлярах; </w:t>
      </w:r>
    </w:p>
    <w:p w:rsidR="00804B54" w:rsidRPr="0049394E" w:rsidRDefault="00804B54" w:rsidP="00AF667D">
      <w:pPr>
        <w:autoSpaceDE w:val="0"/>
        <w:autoSpaceDN w:val="0"/>
        <w:adjustRightInd w:val="0"/>
        <w:spacing w:after="0"/>
        <w:jc w:val="both"/>
        <w:rPr>
          <w:rFonts w:ascii="Times New Roman" w:hAnsi="Times New Roman" w:cs="Times New Roman"/>
          <w:sz w:val="28"/>
          <w:szCs w:val="28"/>
        </w:rPr>
      </w:pPr>
      <w:r w:rsidRPr="0049394E">
        <w:rPr>
          <w:rFonts w:ascii="Times New Roman" w:hAnsi="Times New Roman" w:cs="Times New Roman"/>
          <w:sz w:val="28"/>
          <w:szCs w:val="28"/>
        </w:rPr>
        <w:t xml:space="preserve">- обязательный контроль над качеством выполнения строительно-монтажных работ; </w:t>
      </w:r>
    </w:p>
    <w:p w:rsidR="00804B54" w:rsidRPr="0049394E" w:rsidRDefault="00804B54" w:rsidP="00AF667D">
      <w:pPr>
        <w:pStyle w:val="Default"/>
        <w:spacing w:line="276" w:lineRule="auto"/>
        <w:jc w:val="both"/>
        <w:rPr>
          <w:rFonts w:ascii="Times New Roman" w:hAnsi="Times New Roman" w:cs="Times New Roman"/>
          <w:color w:val="auto"/>
          <w:sz w:val="28"/>
          <w:szCs w:val="28"/>
        </w:rPr>
      </w:pPr>
      <w:r w:rsidRPr="0049394E">
        <w:rPr>
          <w:rFonts w:ascii="Times New Roman" w:hAnsi="Times New Roman" w:cs="Times New Roman"/>
          <w:color w:val="auto"/>
          <w:sz w:val="28"/>
          <w:szCs w:val="28"/>
        </w:rPr>
        <w:t>- ремонт сетей водопровода производить только после его отключения и сброса давления.</w:t>
      </w:r>
    </w:p>
    <w:p w:rsidR="00804B54" w:rsidRPr="0049394E" w:rsidRDefault="00804B54" w:rsidP="00B90E62">
      <w:pPr>
        <w:autoSpaceDE w:val="0"/>
        <w:autoSpaceDN w:val="0"/>
        <w:adjustRightInd w:val="0"/>
        <w:ind w:firstLine="567"/>
        <w:jc w:val="both"/>
        <w:rPr>
          <w:rFonts w:ascii="Times New Roman" w:hAnsi="Times New Roman" w:cs="Times New Roman"/>
          <w:sz w:val="28"/>
          <w:szCs w:val="28"/>
        </w:rPr>
        <w:sectPr w:rsidR="00804B54" w:rsidRPr="0049394E" w:rsidSect="00C76828">
          <w:footerReference w:type="default" r:id="rId10"/>
          <w:pgSz w:w="11920" w:h="16840"/>
          <w:pgMar w:top="709" w:right="850" w:bottom="1134" w:left="1701" w:header="731" w:footer="773" w:gutter="0"/>
          <w:pgNumType w:start="1"/>
          <w:cols w:space="720"/>
          <w:titlePg/>
          <w:docGrid w:linePitch="326"/>
        </w:sectPr>
      </w:pPr>
      <w:r w:rsidRPr="0049394E">
        <w:rPr>
          <w:rFonts w:ascii="Times New Roman" w:hAnsi="Times New Roman" w:cs="Times New Roman"/>
          <w:sz w:val="28"/>
          <w:szCs w:val="28"/>
        </w:rPr>
        <w:t>Нарушения почвенно-растительного покрова происходит в период реконструкции сетей и связано с производством подготовительных работ и укладкой трубопроводов. Возвращение нарушенных компонентов природной среды в состояние первоначального равновесия обеспечивается строительной организацией и включает в себя планировку пло</w:t>
      </w:r>
      <w:r>
        <w:rPr>
          <w:rFonts w:ascii="Times New Roman" w:hAnsi="Times New Roman" w:cs="Times New Roman"/>
          <w:sz w:val="28"/>
          <w:szCs w:val="28"/>
        </w:rPr>
        <w:t>щадей механизированным способом.</w:t>
      </w:r>
    </w:p>
    <w:p w:rsidR="00804B54" w:rsidRPr="0049394E" w:rsidRDefault="00804B54" w:rsidP="00465514">
      <w:pPr>
        <w:pStyle w:val="Default"/>
        <w:spacing w:line="276" w:lineRule="auto"/>
        <w:jc w:val="both"/>
        <w:rPr>
          <w:rFonts w:ascii="Times New Roman" w:hAnsi="Times New Roman" w:cs="Times New Roman"/>
          <w:sz w:val="28"/>
          <w:szCs w:val="28"/>
        </w:rPr>
      </w:pPr>
    </w:p>
    <w:sectPr w:rsidR="00804B54" w:rsidRPr="0049394E" w:rsidSect="0049394E">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4B54" w:rsidRDefault="00804B54" w:rsidP="00894D3D">
      <w:pPr>
        <w:spacing w:after="0" w:line="240" w:lineRule="auto"/>
      </w:pPr>
      <w:r>
        <w:separator/>
      </w:r>
    </w:p>
  </w:endnote>
  <w:endnote w:type="continuationSeparator" w:id="1">
    <w:p w:rsidR="00804B54" w:rsidRDefault="00804B54" w:rsidP="00894D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B54" w:rsidRDefault="00804B54">
    <w:pPr>
      <w:pStyle w:val="Footer"/>
      <w:jc w:val="right"/>
    </w:pPr>
    <w:fldSimple w:instr="PAGE   \* MERGEFORMAT">
      <w:r>
        <w:rPr>
          <w:noProof/>
        </w:rPr>
        <w:t>2</w:t>
      </w:r>
    </w:fldSimple>
  </w:p>
  <w:p w:rsidR="00804B54" w:rsidRDefault="00804B5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4B54" w:rsidRDefault="00804B54" w:rsidP="00894D3D">
      <w:pPr>
        <w:spacing w:after="0" w:line="240" w:lineRule="auto"/>
      </w:pPr>
      <w:r>
        <w:separator/>
      </w:r>
    </w:p>
  </w:footnote>
  <w:footnote w:type="continuationSeparator" w:id="1">
    <w:p w:rsidR="00804B54" w:rsidRDefault="00804B54" w:rsidP="00894D3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A16D97"/>
    <w:multiLevelType w:val="multilevel"/>
    <w:tmpl w:val="D396A51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914F1"/>
    <w:rsid w:val="00027A24"/>
    <w:rsid w:val="00041D22"/>
    <w:rsid w:val="00061C12"/>
    <w:rsid w:val="0007791B"/>
    <w:rsid w:val="000914F1"/>
    <w:rsid w:val="00092834"/>
    <w:rsid w:val="0009464F"/>
    <w:rsid w:val="000C5841"/>
    <w:rsid w:val="000E7080"/>
    <w:rsid w:val="000F57CB"/>
    <w:rsid w:val="00107028"/>
    <w:rsid w:val="001D1CD3"/>
    <w:rsid w:val="0021383F"/>
    <w:rsid w:val="00215C22"/>
    <w:rsid w:val="00235DD0"/>
    <w:rsid w:val="00250123"/>
    <w:rsid w:val="00285714"/>
    <w:rsid w:val="00294586"/>
    <w:rsid w:val="002B0734"/>
    <w:rsid w:val="00336952"/>
    <w:rsid w:val="00346C89"/>
    <w:rsid w:val="003501A5"/>
    <w:rsid w:val="00372F83"/>
    <w:rsid w:val="00417366"/>
    <w:rsid w:val="004529A3"/>
    <w:rsid w:val="00465514"/>
    <w:rsid w:val="0046781E"/>
    <w:rsid w:val="00486263"/>
    <w:rsid w:val="0049394E"/>
    <w:rsid w:val="004C0296"/>
    <w:rsid w:val="004C19F0"/>
    <w:rsid w:val="0052194A"/>
    <w:rsid w:val="00525B51"/>
    <w:rsid w:val="00544E22"/>
    <w:rsid w:val="005A4671"/>
    <w:rsid w:val="005C350D"/>
    <w:rsid w:val="006055AA"/>
    <w:rsid w:val="00607726"/>
    <w:rsid w:val="00621AA6"/>
    <w:rsid w:val="00626865"/>
    <w:rsid w:val="0063460A"/>
    <w:rsid w:val="00681496"/>
    <w:rsid w:val="006B5070"/>
    <w:rsid w:val="006C0F05"/>
    <w:rsid w:val="007D73BC"/>
    <w:rsid w:val="007E2C1B"/>
    <w:rsid w:val="007F69C5"/>
    <w:rsid w:val="00804B54"/>
    <w:rsid w:val="00846517"/>
    <w:rsid w:val="00870482"/>
    <w:rsid w:val="00894D3D"/>
    <w:rsid w:val="008960F7"/>
    <w:rsid w:val="00970EF1"/>
    <w:rsid w:val="00985D14"/>
    <w:rsid w:val="009B51AB"/>
    <w:rsid w:val="009E1024"/>
    <w:rsid w:val="00A43DD5"/>
    <w:rsid w:val="00A6490F"/>
    <w:rsid w:val="00A87AE9"/>
    <w:rsid w:val="00AA4B8F"/>
    <w:rsid w:val="00AC5C97"/>
    <w:rsid w:val="00AD440A"/>
    <w:rsid w:val="00AF667D"/>
    <w:rsid w:val="00B63DD4"/>
    <w:rsid w:val="00B903B3"/>
    <w:rsid w:val="00B90E62"/>
    <w:rsid w:val="00BD5647"/>
    <w:rsid w:val="00BD6471"/>
    <w:rsid w:val="00BF13DA"/>
    <w:rsid w:val="00C0400B"/>
    <w:rsid w:val="00C76828"/>
    <w:rsid w:val="00C86102"/>
    <w:rsid w:val="00CA63E7"/>
    <w:rsid w:val="00CC59E9"/>
    <w:rsid w:val="00D226A2"/>
    <w:rsid w:val="00D25BDA"/>
    <w:rsid w:val="00D37D4C"/>
    <w:rsid w:val="00D57D56"/>
    <w:rsid w:val="00D57FE0"/>
    <w:rsid w:val="00D737DC"/>
    <w:rsid w:val="00DA3E40"/>
    <w:rsid w:val="00DB0B5B"/>
    <w:rsid w:val="00DB2000"/>
    <w:rsid w:val="00DF2679"/>
    <w:rsid w:val="00DF6A3B"/>
    <w:rsid w:val="00F24153"/>
    <w:rsid w:val="00F26471"/>
    <w:rsid w:val="00F44D6E"/>
    <w:rsid w:val="00F9047C"/>
    <w:rsid w:val="00FF566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6263"/>
    <w:pPr>
      <w:spacing w:after="200" w:line="276" w:lineRule="auto"/>
    </w:pPr>
    <w:rPr>
      <w:rFonts w:cs="Calibri"/>
    </w:rPr>
  </w:style>
  <w:style w:type="paragraph" w:styleId="Heading1">
    <w:name w:val="heading 1"/>
    <w:basedOn w:val="Normal"/>
    <w:next w:val="Normal"/>
    <w:link w:val="Heading1Char"/>
    <w:uiPriority w:val="99"/>
    <w:qFormat/>
    <w:rsid w:val="0021383F"/>
    <w:pPr>
      <w:keepNext/>
      <w:keepLines/>
      <w:spacing w:after="0" w:line="240" w:lineRule="auto"/>
      <w:ind w:left="10" w:right="-15" w:hanging="10"/>
      <w:jc w:val="center"/>
      <w:outlineLvl w:val="0"/>
    </w:pPr>
    <w:rPr>
      <w:rFonts w:ascii="Arial" w:hAnsi="Arial" w:cs="Arial"/>
      <w:b/>
      <w:bCs/>
      <w:color w:val="000000"/>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1383F"/>
    <w:rPr>
      <w:rFonts w:ascii="Arial" w:hAnsi="Arial" w:cs="Arial"/>
      <w:b/>
      <w:bCs/>
      <w:color w:val="000000"/>
      <w:sz w:val="22"/>
      <w:szCs w:val="22"/>
      <w:lang w:val="ru-RU" w:eastAsia="ru-RU"/>
    </w:rPr>
  </w:style>
  <w:style w:type="paragraph" w:customStyle="1" w:styleId="Default">
    <w:name w:val="Default"/>
    <w:uiPriority w:val="99"/>
    <w:rsid w:val="000914F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0E70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0E7080"/>
    <w:rPr>
      <w:rFonts w:ascii="Segoe UI" w:hAnsi="Segoe UI" w:cs="Segoe UI"/>
      <w:sz w:val="18"/>
      <w:szCs w:val="18"/>
    </w:rPr>
  </w:style>
  <w:style w:type="paragraph" w:styleId="ListParagraph">
    <w:name w:val="List Paragraph"/>
    <w:basedOn w:val="Normal"/>
    <w:uiPriority w:val="99"/>
    <w:qFormat/>
    <w:rsid w:val="004C19F0"/>
    <w:pPr>
      <w:ind w:left="720"/>
    </w:pPr>
  </w:style>
  <w:style w:type="paragraph" w:customStyle="1" w:styleId="Standard">
    <w:name w:val="Standard"/>
    <w:uiPriority w:val="99"/>
    <w:rsid w:val="004C0296"/>
    <w:pPr>
      <w:suppressAutoHyphens/>
      <w:autoSpaceDN w:val="0"/>
      <w:textAlignment w:val="baseline"/>
    </w:pPr>
    <w:rPr>
      <w:rFonts w:cs="Calibri"/>
      <w:kern w:val="3"/>
      <w:sz w:val="20"/>
      <w:szCs w:val="20"/>
      <w:lang w:eastAsia="zh-CN"/>
    </w:rPr>
  </w:style>
  <w:style w:type="paragraph" w:styleId="Header">
    <w:name w:val="header"/>
    <w:basedOn w:val="Normal"/>
    <w:link w:val="HeaderChar"/>
    <w:uiPriority w:val="99"/>
    <w:rsid w:val="00894D3D"/>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894D3D"/>
  </w:style>
  <w:style w:type="paragraph" w:styleId="Footer">
    <w:name w:val="footer"/>
    <w:basedOn w:val="Normal"/>
    <w:link w:val="FooterChar"/>
    <w:uiPriority w:val="99"/>
    <w:rsid w:val="00894D3D"/>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894D3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11</Pages>
  <Words>1981</Words>
  <Characters>11297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Гульназ</dc:creator>
  <cp:keywords/>
  <dc:description/>
  <cp:lastModifiedBy>Абдуллина</cp:lastModifiedBy>
  <cp:revision>4</cp:revision>
  <cp:lastPrinted>2016-10-13T16:36:00Z</cp:lastPrinted>
  <dcterms:created xsi:type="dcterms:W3CDTF">2016-10-14T07:19:00Z</dcterms:created>
  <dcterms:modified xsi:type="dcterms:W3CDTF">2016-10-17T10:36:00Z</dcterms:modified>
</cp:coreProperties>
</file>